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75" w:rsidRPr="00E1590E" w:rsidRDefault="002C0407" w:rsidP="00A7647D">
      <w:pPr>
        <w:pStyle w:val="Nadpis2"/>
        <w:jc w:val="both"/>
        <w:rPr>
          <w:rFonts w:ascii="Arial" w:hAnsi="Arial"/>
        </w:rPr>
      </w:pPr>
      <w:bookmarkStart w:id="0" w:name="_GoBack"/>
      <w:bookmarkEnd w:id="0"/>
      <w:r w:rsidRPr="00E1590E">
        <w:rPr>
          <w:rFonts w:ascii="Arial" w:hAnsi="Arial"/>
        </w:rPr>
        <w:t xml:space="preserve">1. </w:t>
      </w:r>
      <w:r w:rsidR="00865E75" w:rsidRPr="00E1590E">
        <w:rPr>
          <w:rFonts w:ascii="Arial" w:hAnsi="Arial"/>
        </w:rPr>
        <w:t>Kdo je to pacient se zrakovým postižením</w:t>
      </w:r>
      <w:r w:rsidR="00822B4B" w:rsidRPr="00E1590E">
        <w:rPr>
          <w:rFonts w:ascii="Arial" w:hAnsi="Arial"/>
        </w:rPr>
        <w:t xml:space="preserve"> (ZP) / nevidomý</w:t>
      </w:r>
    </w:p>
    <w:p w:rsidR="00344F7E" w:rsidRDefault="004D7AB6" w:rsidP="00A7647D">
      <w:pPr>
        <w:jc w:val="both"/>
        <w:rPr>
          <w:rFonts w:ascii="Arial" w:hAnsi="Arial"/>
          <w:sz w:val="26"/>
        </w:rPr>
      </w:pPr>
      <w:r w:rsidRPr="00E1590E">
        <w:rPr>
          <w:rFonts w:ascii="Arial" w:hAnsi="Arial"/>
          <w:b/>
          <w:sz w:val="26"/>
        </w:rPr>
        <w:t>Stručně</w:t>
      </w:r>
      <w:r w:rsidRPr="00E1590E">
        <w:rPr>
          <w:rFonts w:ascii="Arial" w:hAnsi="Arial"/>
          <w:sz w:val="26"/>
        </w:rPr>
        <w:t xml:space="preserve">: Člověk, jehož </w:t>
      </w:r>
      <w:r w:rsidR="002D0080">
        <w:rPr>
          <w:rFonts w:ascii="Arial" w:hAnsi="Arial"/>
          <w:sz w:val="26"/>
        </w:rPr>
        <w:t xml:space="preserve">sníženou zrakovou </w:t>
      </w:r>
      <w:r w:rsidRPr="00E1590E">
        <w:rPr>
          <w:rFonts w:ascii="Arial" w:hAnsi="Arial"/>
          <w:sz w:val="26"/>
        </w:rPr>
        <w:t>schopnost nelze (plně) kompenzovat brýlemi. Člověk, s různými charakterovými vlastnostmi, jako každý jiný, jen se někdy během svého života musel vyrovnat s (částečnou) ztrátou zraku, nebo se s ní právě vyrovnává.</w:t>
      </w:r>
      <w:r w:rsidR="002D0080">
        <w:rPr>
          <w:rFonts w:ascii="Arial" w:hAnsi="Arial"/>
          <w:sz w:val="26"/>
        </w:rPr>
        <w:t xml:space="preserve"> U od narození osleplých někdy ani nebývá vnímáno jako nějaká ztráta.</w:t>
      </w:r>
    </w:p>
    <w:p w:rsidR="00A01B43" w:rsidRPr="00E1590E" w:rsidRDefault="00A01B43" w:rsidP="00A7647D">
      <w:pPr>
        <w:pStyle w:val="Titulek"/>
        <w:jc w:val="both"/>
        <w:rPr>
          <w:rFonts w:ascii="Arial" w:hAnsi="Arial"/>
          <w:sz w:val="26"/>
        </w:rPr>
      </w:pPr>
      <w:r>
        <w:rPr>
          <w:rFonts w:ascii="Arial" w:hAnsi="Arial"/>
          <w:noProof/>
          <w:sz w:val="26"/>
          <w:lang w:eastAsia="cs-CZ"/>
        </w:rPr>
        <w:drawing>
          <wp:inline distT="0" distB="0" distL="0" distR="0" wp14:anchorId="42B033F8" wp14:editId="7CC69BF0">
            <wp:extent cx="5760720" cy="3240405"/>
            <wp:effectExtent l="0" t="0" r="0" b="0"/>
            <wp:docPr id="1" name="Obrázek 1" descr="3 čtverce s textem o výpadku zorného pole, úplné slepotě, světlocitu. Na prvním znázorněn výpadek centrálního vidění - ve středu vybarvený kruh zakrývající text, na druhém výpadek periferního vidění, ve středu kruh, ve kterém je vidět text, zbytek čtverce zabarven, třetí zamlžené vidění - rozmazaný text." title="Základní typy zrakového postiž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y.png"/>
                    <pic:cNvPicPr/>
                  </pic:nvPicPr>
                  <pic:blipFill>
                    <a:blip r:embed="rId7">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4D7AB6" w:rsidRPr="00E1590E" w:rsidRDefault="004D7AB6" w:rsidP="00A7647D">
      <w:pPr>
        <w:jc w:val="both"/>
        <w:rPr>
          <w:rFonts w:ascii="Arial" w:hAnsi="Arial"/>
          <w:sz w:val="26"/>
        </w:rPr>
      </w:pPr>
      <w:r w:rsidRPr="00E1590E">
        <w:rPr>
          <w:rFonts w:ascii="Arial" w:hAnsi="Arial"/>
          <w:b/>
          <w:sz w:val="26"/>
        </w:rPr>
        <w:t>Podrobněj</w:t>
      </w:r>
      <w:r w:rsidRPr="00E1590E">
        <w:rPr>
          <w:rFonts w:ascii="Arial" w:hAnsi="Arial"/>
          <w:sz w:val="26"/>
        </w:rPr>
        <w:t>i:</w:t>
      </w:r>
      <w:r w:rsidR="00822B4B" w:rsidRPr="00E1590E">
        <w:rPr>
          <w:rFonts w:ascii="Arial" w:hAnsi="Arial"/>
          <w:sz w:val="26"/>
        </w:rPr>
        <w:t xml:space="preserve"> </w:t>
      </w:r>
      <w:r w:rsidR="0027480F" w:rsidRPr="00E1590E">
        <w:rPr>
          <w:rFonts w:ascii="Arial" w:hAnsi="Arial"/>
          <w:sz w:val="26"/>
        </w:rPr>
        <w:t xml:space="preserve">ZP může být různého charakteru, buď je porušena zraková ostrost, zorné pole, nebo obojí. Některý pacient se ZP se může pohybovat s bílou </w:t>
      </w:r>
      <w:r w:rsidR="00EB1FC6">
        <w:rPr>
          <w:rFonts w:ascii="Arial" w:hAnsi="Arial"/>
          <w:sz w:val="26"/>
        </w:rPr>
        <w:t>holí</w:t>
      </w:r>
      <w:r w:rsidR="0027480F" w:rsidRPr="00E1590E">
        <w:rPr>
          <w:rFonts w:ascii="Arial" w:hAnsi="Arial"/>
          <w:sz w:val="26"/>
        </w:rPr>
        <w:t xml:space="preserve">, ale v čekárně si bude bez problémů číst noviny (výpadek periferního vidění). Na jiném naopak ani </w:t>
      </w:r>
      <w:r w:rsidR="00822B4B" w:rsidRPr="00E1590E">
        <w:rPr>
          <w:rFonts w:ascii="Arial" w:hAnsi="Arial"/>
          <w:sz w:val="26"/>
        </w:rPr>
        <w:t>není znát</w:t>
      </w:r>
      <w:r w:rsidR="0027480F" w:rsidRPr="00E1590E">
        <w:rPr>
          <w:rFonts w:ascii="Arial" w:hAnsi="Arial"/>
          <w:sz w:val="26"/>
        </w:rPr>
        <w:t xml:space="preserve">, že má nějaký zrakový problém, dokud se nás nezeptá, zda bychom mu nemohli přečíst, ve kterém patře je kýžené oddělení, v čekárně si </w:t>
      </w:r>
      <w:r w:rsidR="00E85502" w:rsidRPr="00E1590E">
        <w:rPr>
          <w:rFonts w:ascii="Arial" w:hAnsi="Arial"/>
          <w:sz w:val="26"/>
        </w:rPr>
        <w:t xml:space="preserve">volné </w:t>
      </w:r>
      <w:r w:rsidR="0027480F" w:rsidRPr="00E1590E">
        <w:rPr>
          <w:rFonts w:ascii="Arial" w:hAnsi="Arial"/>
          <w:sz w:val="26"/>
        </w:rPr>
        <w:t xml:space="preserve">místo </w:t>
      </w:r>
      <w:r w:rsidR="00E85502" w:rsidRPr="00E1590E">
        <w:rPr>
          <w:rFonts w:ascii="Arial" w:hAnsi="Arial"/>
          <w:sz w:val="26"/>
        </w:rPr>
        <w:t xml:space="preserve">třeba </w:t>
      </w:r>
      <w:r w:rsidR="0027480F" w:rsidRPr="00E1590E">
        <w:rPr>
          <w:rFonts w:ascii="Arial" w:hAnsi="Arial"/>
          <w:sz w:val="26"/>
        </w:rPr>
        <w:t xml:space="preserve">najde sám, ale číst si bude leda pomocí hlasového výstupu ve svém chytrém telefonu, nebo s lupou v ruce (výpadek </w:t>
      </w:r>
      <w:r w:rsidR="00EB1FC6">
        <w:rPr>
          <w:rFonts w:ascii="Arial" w:hAnsi="Arial"/>
          <w:sz w:val="26"/>
        </w:rPr>
        <w:t xml:space="preserve">centrálního </w:t>
      </w:r>
      <w:r w:rsidR="0027480F" w:rsidRPr="00E1590E">
        <w:rPr>
          <w:rFonts w:ascii="Arial" w:hAnsi="Arial"/>
          <w:sz w:val="26"/>
        </w:rPr>
        <w:t>vidění)</w:t>
      </w:r>
      <w:r w:rsidR="00E85502" w:rsidRPr="00E1590E">
        <w:rPr>
          <w:rFonts w:ascii="Arial" w:hAnsi="Arial"/>
          <w:sz w:val="26"/>
        </w:rPr>
        <w:t>.</w:t>
      </w:r>
    </w:p>
    <w:p w:rsidR="00E85502" w:rsidRPr="00E1590E" w:rsidRDefault="00E85502" w:rsidP="00A7647D">
      <w:pPr>
        <w:jc w:val="both"/>
        <w:rPr>
          <w:rFonts w:ascii="Arial" w:hAnsi="Arial"/>
          <w:sz w:val="26"/>
        </w:rPr>
      </w:pPr>
      <w:r w:rsidRPr="00E1590E">
        <w:rPr>
          <w:rFonts w:ascii="Arial" w:hAnsi="Arial"/>
          <w:sz w:val="26"/>
        </w:rPr>
        <w:t xml:space="preserve">Některý pacient se ZP je extrovert a hlasitě se postará o to, aby mu okolí pomohlo, jiný je introvert a při návštěvě nemocnice bude </w:t>
      </w:r>
      <w:r w:rsidR="00EB1FC6">
        <w:rPr>
          <w:rFonts w:ascii="Arial" w:hAnsi="Arial"/>
          <w:sz w:val="26"/>
        </w:rPr>
        <w:t xml:space="preserve">při nejmenším </w:t>
      </w:r>
      <w:r w:rsidRPr="00E1590E">
        <w:rPr>
          <w:rFonts w:ascii="Arial" w:hAnsi="Arial"/>
          <w:sz w:val="26"/>
        </w:rPr>
        <w:t xml:space="preserve">nervózní. </w:t>
      </w:r>
      <w:r w:rsidR="00B25222" w:rsidRPr="00E1590E">
        <w:rPr>
          <w:rFonts w:ascii="Arial" w:hAnsi="Arial"/>
          <w:sz w:val="26"/>
        </w:rPr>
        <w:t>K</w:t>
      </w:r>
      <w:r w:rsidRPr="00E1590E">
        <w:rPr>
          <w:rFonts w:ascii="Arial" w:hAnsi="Arial"/>
          <w:sz w:val="26"/>
        </w:rPr>
        <w:t xml:space="preserve"> běžným charakterovým vlastnostem </w:t>
      </w:r>
      <w:r w:rsidR="00B25222" w:rsidRPr="00E1590E">
        <w:rPr>
          <w:rFonts w:ascii="Arial" w:hAnsi="Arial"/>
          <w:sz w:val="26"/>
        </w:rPr>
        <w:t xml:space="preserve">se navíc </w:t>
      </w:r>
      <w:r w:rsidRPr="00E1590E">
        <w:rPr>
          <w:rFonts w:ascii="Arial" w:hAnsi="Arial"/>
          <w:sz w:val="26"/>
        </w:rPr>
        <w:t>přidává skutečnost, že každý pacient se ZP je na jiné úrovni vyrovnávání se se svým ZP</w:t>
      </w:r>
      <w:r w:rsidR="00EB1FC6">
        <w:rPr>
          <w:rFonts w:ascii="Arial" w:hAnsi="Arial"/>
          <w:sz w:val="26"/>
        </w:rPr>
        <w:t>.</w:t>
      </w:r>
      <w:r w:rsidRPr="00E1590E">
        <w:rPr>
          <w:rFonts w:ascii="Arial" w:hAnsi="Arial"/>
          <w:sz w:val="26"/>
        </w:rPr>
        <w:t xml:space="preserve"> </w:t>
      </w:r>
      <w:r w:rsidR="00EB1FC6">
        <w:rPr>
          <w:rFonts w:ascii="Arial" w:hAnsi="Arial"/>
          <w:sz w:val="26"/>
        </w:rPr>
        <w:t>L</w:t>
      </w:r>
      <w:r w:rsidRPr="00E1590E">
        <w:rPr>
          <w:rFonts w:ascii="Arial" w:hAnsi="Arial"/>
          <w:sz w:val="26"/>
        </w:rPr>
        <w:t xml:space="preserve">išit se bude také dosažená úroveň specifických dovedností vedoucích ke kompenzaci zrakového deficitu (umí x neumí číst Braillovo písmo, pohybovat se s bílou holí, ovládá x neovládá </w:t>
      </w:r>
      <w:r w:rsidR="00A3078F" w:rsidRPr="00E1590E">
        <w:rPr>
          <w:rFonts w:ascii="Arial" w:hAnsi="Arial"/>
          <w:sz w:val="26"/>
        </w:rPr>
        <w:t xml:space="preserve">různé </w:t>
      </w:r>
      <w:r w:rsidRPr="00E1590E">
        <w:rPr>
          <w:rFonts w:ascii="Arial" w:hAnsi="Arial"/>
          <w:sz w:val="26"/>
        </w:rPr>
        <w:t>m</w:t>
      </w:r>
      <w:r w:rsidR="00A3078F" w:rsidRPr="00E1590E">
        <w:rPr>
          <w:rFonts w:ascii="Arial" w:hAnsi="Arial"/>
          <w:sz w:val="26"/>
        </w:rPr>
        <w:t>luvící pomůcky, atp.)</w:t>
      </w:r>
    </w:p>
    <w:p w:rsidR="00344F7E" w:rsidRPr="00E1590E" w:rsidRDefault="00344F7E" w:rsidP="00A7647D">
      <w:pPr>
        <w:jc w:val="both"/>
        <w:rPr>
          <w:rFonts w:ascii="Arial" w:hAnsi="Arial"/>
          <w:sz w:val="26"/>
        </w:rPr>
      </w:pPr>
      <w:r w:rsidRPr="00E1590E">
        <w:rPr>
          <w:rFonts w:ascii="Arial" w:hAnsi="Arial"/>
          <w:b/>
          <w:sz w:val="26"/>
        </w:rPr>
        <w:t>Závěr</w:t>
      </w:r>
      <w:r w:rsidRPr="00E1590E">
        <w:rPr>
          <w:rFonts w:ascii="Arial" w:hAnsi="Arial"/>
          <w:sz w:val="26"/>
        </w:rPr>
        <w:t xml:space="preserve">: Neexistuje prototyp pacienta se ZP, </w:t>
      </w:r>
      <w:r w:rsidR="001B5D74" w:rsidRPr="00E1590E">
        <w:rPr>
          <w:rFonts w:ascii="Arial" w:hAnsi="Arial"/>
          <w:sz w:val="26"/>
        </w:rPr>
        <w:t xml:space="preserve">chovat </w:t>
      </w:r>
      <w:r w:rsidRPr="00E1590E">
        <w:rPr>
          <w:rFonts w:ascii="Arial" w:hAnsi="Arial"/>
          <w:sz w:val="26"/>
        </w:rPr>
        <w:t xml:space="preserve">se přirozeně, </w:t>
      </w:r>
      <w:r w:rsidR="001B5D74" w:rsidRPr="00E1590E">
        <w:rPr>
          <w:rFonts w:ascii="Arial" w:hAnsi="Arial"/>
          <w:sz w:val="26"/>
        </w:rPr>
        <w:t xml:space="preserve">nedivit </w:t>
      </w:r>
      <w:r w:rsidRPr="00E1590E">
        <w:rPr>
          <w:rFonts w:ascii="Arial" w:hAnsi="Arial"/>
          <w:sz w:val="26"/>
        </w:rPr>
        <w:t>se.</w:t>
      </w:r>
      <w:r w:rsidR="0005524A" w:rsidRPr="00E1590E">
        <w:rPr>
          <w:rFonts w:ascii="Arial" w:hAnsi="Arial"/>
          <w:sz w:val="26"/>
        </w:rPr>
        <w:t xml:space="preserve"> </w:t>
      </w:r>
      <w:r w:rsidR="001B5D74" w:rsidRPr="00E1590E">
        <w:rPr>
          <w:rFonts w:ascii="Arial" w:hAnsi="Arial"/>
          <w:sz w:val="26"/>
        </w:rPr>
        <w:t xml:space="preserve">Nebát </w:t>
      </w:r>
      <w:r w:rsidR="0005524A" w:rsidRPr="00E1590E">
        <w:rPr>
          <w:rFonts w:ascii="Arial" w:hAnsi="Arial"/>
          <w:sz w:val="26"/>
        </w:rPr>
        <w:t xml:space="preserve">se zeptat, zda </w:t>
      </w:r>
      <w:r w:rsidR="001B5D74" w:rsidRPr="00E1590E">
        <w:rPr>
          <w:rFonts w:ascii="Arial" w:hAnsi="Arial"/>
          <w:sz w:val="26"/>
        </w:rPr>
        <w:t xml:space="preserve">je možné </w:t>
      </w:r>
      <w:r w:rsidR="0005524A" w:rsidRPr="00E1590E">
        <w:rPr>
          <w:rFonts w:ascii="Arial" w:hAnsi="Arial"/>
          <w:sz w:val="26"/>
        </w:rPr>
        <w:t>nějak pomoci a pokud ano, tak jak.</w:t>
      </w:r>
      <w:r w:rsidR="006B1C7F" w:rsidRPr="00E1590E">
        <w:rPr>
          <w:rFonts w:ascii="Arial" w:hAnsi="Arial"/>
          <w:sz w:val="26"/>
        </w:rPr>
        <w:t xml:space="preserve"> </w:t>
      </w:r>
    </w:p>
    <w:p w:rsidR="00865E75" w:rsidRPr="00E1590E" w:rsidRDefault="000F7CB4" w:rsidP="00A7647D">
      <w:pPr>
        <w:pStyle w:val="Nadpis2"/>
        <w:jc w:val="both"/>
        <w:rPr>
          <w:rFonts w:ascii="Arial" w:hAnsi="Arial"/>
        </w:rPr>
      </w:pPr>
      <w:r w:rsidRPr="00E1590E">
        <w:rPr>
          <w:rFonts w:ascii="Arial" w:hAnsi="Arial"/>
        </w:rPr>
        <w:lastRenderedPageBreak/>
        <w:t xml:space="preserve">2. </w:t>
      </w:r>
      <w:r w:rsidR="00865E75" w:rsidRPr="00E1590E">
        <w:rPr>
          <w:rFonts w:ascii="Arial" w:hAnsi="Arial"/>
        </w:rPr>
        <w:t xml:space="preserve">Co stojí </w:t>
      </w:r>
      <w:r w:rsidR="001946DF" w:rsidRPr="00E1590E">
        <w:rPr>
          <w:rFonts w:ascii="Arial" w:hAnsi="Arial"/>
        </w:rPr>
        <w:t xml:space="preserve">nevidomému pacientovi </w:t>
      </w:r>
      <w:r w:rsidR="0005524A" w:rsidRPr="00E1590E">
        <w:rPr>
          <w:rFonts w:ascii="Arial" w:hAnsi="Arial"/>
        </w:rPr>
        <w:t>v </w:t>
      </w:r>
      <w:r w:rsidR="00865E75" w:rsidRPr="00E1590E">
        <w:rPr>
          <w:rFonts w:ascii="Arial" w:hAnsi="Arial"/>
        </w:rPr>
        <w:t>cestě</w:t>
      </w:r>
      <w:r w:rsidR="0005524A" w:rsidRPr="00E1590E">
        <w:rPr>
          <w:rFonts w:ascii="Arial" w:hAnsi="Arial"/>
        </w:rPr>
        <w:t xml:space="preserve"> do nemocnice</w:t>
      </w:r>
      <w:r w:rsidR="004915AD" w:rsidRPr="00E1590E">
        <w:rPr>
          <w:rFonts w:ascii="Arial" w:hAnsi="Arial"/>
        </w:rPr>
        <w:t>/ordinace a jaké potíže může mít na pokoji</w:t>
      </w:r>
      <w:r w:rsidR="00865E75" w:rsidRPr="00E1590E">
        <w:rPr>
          <w:rFonts w:ascii="Arial" w:hAnsi="Arial"/>
        </w:rPr>
        <w:t xml:space="preserve">? </w:t>
      </w:r>
    </w:p>
    <w:p w:rsidR="002501B4" w:rsidRPr="00E1590E" w:rsidRDefault="0005524A" w:rsidP="00A7647D">
      <w:pPr>
        <w:jc w:val="both"/>
        <w:rPr>
          <w:rFonts w:ascii="Arial" w:hAnsi="Arial"/>
          <w:sz w:val="26"/>
        </w:rPr>
      </w:pPr>
      <w:r w:rsidRPr="00E1590E">
        <w:rPr>
          <w:rFonts w:ascii="Arial" w:hAnsi="Arial"/>
          <w:b/>
          <w:sz w:val="26"/>
        </w:rPr>
        <w:t>Stručně</w:t>
      </w:r>
      <w:r w:rsidRPr="00E1590E">
        <w:rPr>
          <w:rFonts w:ascii="Arial" w:hAnsi="Arial"/>
          <w:sz w:val="26"/>
        </w:rPr>
        <w:t xml:space="preserve">: Informace </w:t>
      </w:r>
      <w:r w:rsidR="007172D8" w:rsidRPr="00E1590E">
        <w:rPr>
          <w:rFonts w:ascii="Arial" w:hAnsi="Arial"/>
          <w:sz w:val="26"/>
        </w:rPr>
        <w:t>získatelné pouze zrakem</w:t>
      </w:r>
      <w:r w:rsidR="00C6694D" w:rsidRPr="00E1590E">
        <w:rPr>
          <w:rFonts w:ascii="Arial" w:hAnsi="Arial"/>
          <w:sz w:val="26"/>
        </w:rPr>
        <w:t xml:space="preserve"> (cedule, letáky, prostorové rozvržení)</w:t>
      </w:r>
      <w:r w:rsidR="007172D8" w:rsidRPr="00E1590E">
        <w:rPr>
          <w:rFonts w:ascii="Arial" w:hAnsi="Arial"/>
          <w:sz w:val="26"/>
        </w:rPr>
        <w:t xml:space="preserve">, </w:t>
      </w:r>
      <w:r w:rsidRPr="00E1590E">
        <w:rPr>
          <w:rFonts w:ascii="Arial" w:hAnsi="Arial"/>
          <w:sz w:val="26"/>
        </w:rPr>
        <w:t>neznámé prostředí = problém s</w:t>
      </w:r>
      <w:r w:rsidR="00B25222" w:rsidRPr="00E1590E">
        <w:rPr>
          <w:rFonts w:ascii="Arial" w:hAnsi="Arial"/>
          <w:sz w:val="26"/>
        </w:rPr>
        <w:t> </w:t>
      </w:r>
      <w:r w:rsidRPr="00E1590E">
        <w:rPr>
          <w:rFonts w:ascii="Arial" w:hAnsi="Arial"/>
          <w:sz w:val="26"/>
        </w:rPr>
        <w:t>orientací</w:t>
      </w:r>
      <w:r w:rsidR="00B25222" w:rsidRPr="00E1590E">
        <w:rPr>
          <w:rFonts w:ascii="Arial" w:hAnsi="Arial"/>
          <w:sz w:val="26"/>
        </w:rPr>
        <w:t>,</w:t>
      </w:r>
      <w:r w:rsidR="00CB0B90" w:rsidRPr="00E1590E">
        <w:rPr>
          <w:rFonts w:ascii="Arial" w:hAnsi="Arial"/>
          <w:sz w:val="26"/>
        </w:rPr>
        <w:t xml:space="preserve"> známé prostředí = problém se změnami (výkop, štafle uprostřed </w:t>
      </w:r>
      <w:proofErr w:type="spellStart"/>
      <w:r w:rsidR="00CB0B90" w:rsidRPr="00E1590E">
        <w:rPr>
          <w:rFonts w:ascii="Arial" w:hAnsi="Arial"/>
          <w:sz w:val="26"/>
        </w:rPr>
        <w:t>chotby</w:t>
      </w:r>
      <w:proofErr w:type="spellEnd"/>
      <w:r w:rsidR="00CB0B90" w:rsidRPr="00E1590E">
        <w:rPr>
          <w:rFonts w:ascii="Arial" w:hAnsi="Arial"/>
          <w:sz w:val="26"/>
        </w:rPr>
        <w:t>, (po)otevřené dveře, okna, skříňky</w:t>
      </w:r>
      <w:r w:rsidR="00EE76ED" w:rsidRPr="00E1590E">
        <w:rPr>
          <w:rFonts w:ascii="Arial" w:hAnsi="Arial"/>
          <w:sz w:val="26"/>
        </w:rPr>
        <w:t>, odložené věci na zemi v</w:t>
      </w:r>
      <w:r w:rsidR="00CE27B4" w:rsidRPr="00E1590E">
        <w:rPr>
          <w:rFonts w:ascii="Arial" w:hAnsi="Arial"/>
          <w:sz w:val="26"/>
        </w:rPr>
        <w:t> uličce, nečekané přemístění věcí</w:t>
      </w:r>
      <w:r w:rsidR="00B25222" w:rsidRPr="00E1590E">
        <w:rPr>
          <w:rFonts w:ascii="Arial" w:hAnsi="Arial"/>
          <w:sz w:val="26"/>
        </w:rPr>
        <w:t>)</w:t>
      </w:r>
    </w:p>
    <w:p w:rsidR="001E4D1B" w:rsidRPr="00E1590E" w:rsidRDefault="002501B4" w:rsidP="00A7647D">
      <w:pPr>
        <w:jc w:val="both"/>
        <w:rPr>
          <w:rFonts w:ascii="Arial" w:hAnsi="Arial"/>
          <w:sz w:val="26"/>
        </w:rPr>
      </w:pPr>
      <w:r>
        <w:rPr>
          <w:rFonts w:ascii="Arial" w:hAnsi="Arial"/>
          <w:b/>
          <w:noProof/>
          <w:sz w:val="26"/>
          <w:lang w:eastAsia="cs-CZ"/>
        </w:rPr>
        <w:drawing>
          <wp:inline distT="0" distB="0" distL="0" distR="0" wp14:anchorId="6A594723" wp14:editId="7E0AFAC7">
            <wp:extent cx="5760720" cy="3240405"/>
            <wp:effectExtent l="0" t="0" r="0" b="0"/>
            <wp:docPr id="2" name="Obrázek 2" descr="Nevidomý narazil do čtverce ve výši své hlavy. Ve čtverci popisek: otevřená okenice, dvířka skříňky, schránka, cedule, atp. ve výši hlavy. Okolo hlavy nevidomého červené hvězdičky, vpravo velkým kostrbatým písmem napsáno KŘACH." title="Náraz nevidomého do schránky ve výši hl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áraz schránka.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r w:rsidR="007172D8" w:rsidRPr="00E1590E">
        <w:rPr>
          <w:rFonts w:ascii="Arial" w:hAnsi="Arial"/>
          <w:b/>
          <w:sz w:val="26"/>
        </w:rPr>
        <w:t>Podrobněji</w:t>
      </w:r>
      <w:r w:rsidR="007172D8" w:rsidRPr="00E1590E">
        <w:rPr>
          <w:rFonts w:ascii="Arial" w:hAnsi="Arial"/>
          <w:sz w:val="26"/>
        </w:rPr>
        <w:t>:</w:t>
      </w:r>
      <w:r w:rsidR="00B25222" w:rsidRPr="00E1590E">
        <w:rPr>
          <w:rFonts w:ascii="Arial" w:hAnsi="Arial"/>
          <w:sz w:val="26"/>
        </w:rPr>
        <w:t xml:space="preserve"> </w:t>
      </w:r>
      <w:r w:rsidR="007172D8" w:rsidRPr="00E1590E">
        <w:rPr>
          <w:rFonts w:ascii="Arial" w:hAnsi="Arial"/>
          <w:sz w:val="26"/>
        </w:rPr>
        <w:t xml:space="preserve">Pokud nevidomý zná trasu, může se pohybovat velice </w:t>
      </w:r>
      <w:r w:rsidR="00B25222" w:rsidRPr="00E1590E">
        <w:rPr>
          <w:rFonts w:ascii="Arial" w:hAnsi="Arial"/>
          <w:sz w:val="26"/>
        </w:rPr>
        <w:t>suverénně</w:t>
      </w:r>
      <w:r w:rsidR="007172D8" w:rsidRPr="00E1590E">
        <w:rPr>
          <w:rFonts w:ascii="Arial" w:hAnsi="Arial"/>
          <w:sz w:val="26"/>
        </w:rPr>
        <w:t xml:space="preserve"> a nepotřebuje pomoci. </w:t>
      </w:r>
      <w:r w:rsidR="00B6430A">
        <w:rPr>
          <w:rFonts w:ascii="Arial" w:hAnsi="Arial"/>
          <w:sz w:val="26"/>
        </w:rPr>
        <w:t xml:space="preserve">Děje-li se však </w:t>
      </w:r>
      <w:r w:rsidR="007172D8" w:rsidRPr="00E1590E">
        <w:rPr>
          <w:rFonts w:ascii="Arial" w:hAnsi="Arial"/>
          <w:sz w:val="26"/>
        </w:rPr>
        <w:t>na trase něco neobvyklého (např. stavební práce</w:t>
      </w:r>
      <w:r w:rsidR="00C6694D" w:rsidRPr="00E1590E">
        <w:rPr>
          <w:rFonts w:ascii="Arial" w:hAnsi="Arial"/>
          <w:sz w:val="26"/>
        </w:rPr>
        <w:t>, výtah mimo provoz</w:t>
      </w:r>
      <w:r w:rsidR="007172D8" w:rsidRPr="00E1590E">
        <w:rPr>
          <w:rFonts w:ascii="Arial" w:hAnsi="Arial"/>
          <w:sz w:val="26"/>
        </w:rPr>
        <w:t xml:space="preserve">), je dobré ho na </w:t>
      </w:r>
      <w:r w:rsidR="001111F5" w:rsidRPr="00E1590E">
        <w:rPr>
          <w:rFonts w:ascii="Arial" w:hAnsi="Arial"/>
          <w:sz w:val="26"/>
        </w:rPr>
        <w:t>tyto odchylky upozornit a nabídnout pomoc.</w:t>
      </w:r>
      <w:r w:rsidR="00964D90" w:rsidRPr="00E1590E">
        <w:rPr>
          <w:rFonts w:ascii="Arial" w:hAnsi="Arial"/>
          <w:sz w:val="26"/>
        </w:rPr>
        <w:t xml:space="preserve"> </w:t>
      </w:r>
    </w:p>
    <w:p w:rsidR="007172D8" w:rsidRPr="00E1590E" w:rsidRDefault="00964D90" w:rsidP="00A7647D">
      <w:pPr>
        <w:jc w:val="both"/>
        <w:rPr>
          <w:rFonts w:ascii="Arial" w:hAnsi="Arial"/>
          <w:sz w:val="26"/>
        </w:rPr>
      </w:pPr>
      <w:r w:rsidRPr="00E1590E">
        <w:rPr>
          <w:rFonts w:ascii="Arial" w:hAnsi="Arial"/>
          <w:sz w:val="26"/>
        </w:rPr>
        <w:t>Pokud trasu nezná, pravděpodobně si sám dopředu bude zjišťovat informace o možnostech doprovodu</w:t>
      </w:r>
      <w:r w:rsidR="00B6430A">
        <w:rPr>
          <w:rFonts w:ascii="Arial" w:hAnsi="Arial"/>
          <w:sz w:val="26"/>
        </w:rPr>
        <w:t>.</w:t>
      </w:r>
      <w:r w:rsidR="001E4D1B" w:rsidRPr="00E1590E">
        <w:rPr>
          <w:rFonts w:ascii="Arial" w:hAnsi="Arial"/>
          <w:sz w:val="26"/>
        </w:rPr>
        <w:t xml:space="preserve"> </w:t>
      </w:r>
      <w:r w:rsidR="00B6430A">
        <w:rPr>
          <w:rFonts w:ascii="Arial" w:hAnsi="Arial"/>
          <w:sz w:val="26"/>
        </w:rPr>
        <w:t xml:space="preserve">V případě, že </w:t>
      </w:r>
      <w:r w:rsidR="001E4D1B" w:rsidRPr="00E1590E">
        <w:rPr>
          <w:rFonts w:ascii="Arial" w:hAnsi="Arial"/>
          <w:sz w:val="26"/>
        </w:rPr>
        <w:t xml:space="preserve">přijde do nemocnice sám, buď si o pomoc sám řekne, nebo pokud </w:t>
      </w:r>
      <w:r w:rsidR="001B5D74" w:rsidRPr="00E1590E">
        <w:rPr>
          <w:rFonts w:ascii="Arial" w:hAnsi="Arial"/>
          <w:sz w:val="26"/>
        </w:rPr>
        <w:t xml:space="preserve">je nevidomý spatřen </w:t>
      </w:r>
      <w:r w:rsidR="001E4D1B" w:rsidRPr="00E1590E">
        <w:rPr>
          <w:rFonts w:ascii="Arial" w:hAnsi="Arial"/>
          <w:sz w:val="26"/>
        </w:rPr>
        <w:t>ve vestibulu, na chodbě</w:t>
      </w:r>
      <w:r w:rsidR="001B5D74" w:rsidRPr="00E1590E">
        <w:rPr>
          <w:rFonts w:ascii="Arial" w:hAnsi="Arial"/>
          <w:sz w:val="26"/>
        </w:rPr>
        <w:t>,</w:t>
      </w:r>
      <w:r w:rsidR="001E4D1B" w:rsidRPr="00E1590E">
        <w:rPr>
          <w:rFonts w:ascii="Arial" w:hAnsi="Arial"/>
          <w:sz w:val="26"/>
        </w:rPr>
        <w:t xml:space="preserve"> </w:t>
      </w:r>
      <w:r w:rsidR="004915AD" w:rsidRPr="00E1590E">
        <w:rPr>
          <w:rFonts w:ascii="Arial" w:hAnsi="Arial"/>
          <w:sz w:val="26"/>
        </w:rPr>
        <w:t>aj.</w:t>
      </w:r>
      <w:r w:rsidR="009F2C89" w:rsidRPr="00E1590E">
        <w:rPr>
          <w:rFonts w:ascii="Arial" w:hAnsi="Arial"/>
          <w:sz w:val="26"/>
        </w:rPr>
        <w:t>,</w:t>
      </w:r>
      <w:r w:rsidR="004915AD" w:rsidRPr="00E1590E">
        <w:rPr>
          <w:rFonts w:ascii="Arial" w:hAnsi="Arial"/>
          <w:sz w:val="26"/>
        </w:rPr>
        <w:t xml:space="preserve"> </w:t>
      </w:r>
      <w:r w:rsidR="001E4D1B" w:rsidRPr="00E1590E">
        <w:rPr>
          <w:rFonts w:ascii="Arial" w:hAnsi="Arial"/>
          <w:sz w:val="26"/>
        </w:rPr>
        <w:t xml:space="preserve">je vhodné ho oslovit a pomoc taktně nabídnout. </w:t>
      </w:r>
    </w:p>
    <w:p w:rsidR="008E3F7D" w:rsidRPr="00E1590E" w:rsidRDefault="008E3F7D" w:rsidP="00A7647D">
      <w:pPr>
        <w:jc w:val="both"/>
        <w:rPr>
          <w:rFonts w:ascii="Arial" w:hAnsi="Arial"/>
          <w:sz w:val="26"/>
        </w:rPr>
      </w:pPr>
      <w:r w:rsidRPr="00E1590E">
        <w:rPr>
          <w:rFonts w:ascii="Arial" w:hAnsi="Arial"/>
          <w:sz w:val="26"/>
        </w:rPr>
        <w:t xml:space="preserve">Nevidomý se pomocí bílé hole drží tzv. </w:t>
      </w:r>
      <w:r w:rsidR="009D1167">
        <w:rPr>
          <w:rFonts w:ascii="Arial" w:hAnsi="Arial"/>
          <w:sz w:val="26"/>
        </w:rPr>
        <w:t xml:space="preserve">vodicí </w:t>
      </w:r>
      <w:r w:rsidRPr="00E1590E">
        <w:rPr>
          <w:rFonts w:ascii="Arial" w:hAnsi="Arial"/>
          <w:sz w:val="26"/>
        </w:rPr>
        <w:t xml:space="preserve">linie. Přirozenou </w:t>
      </w:r>
      <w:r w:rsidR="009D1167">
        <w:rPr>
          <w:rFonts w:ascii="Arial" w:hAnsi="Arial"/>
          <w:sz w:val="26"/>
        </w:rPr>
        <w:t xml:space="preserve">vodicí </w:t>
      </w:r>
      <w:r w:rsidRPr="00E1590E">
        <w:rPr>
          <w:rFonts w:ascii="Arial" w:hAnsi="Arial"/>
          <w:sz w:val="26"/>
        </w:rPr>
        <w:t>linií je pro něj stěna. Bílou holí tak detekuje překážky na zemi cca do výše svého pasu. Předměty, které se nacházejí přibližně od pasu nahoru (vývěsky v prostoru, schránky na zdech, otevřen</w:t>
      </w:r>
      <w:r w:rsidR="00B25222" w:rsidRPr="00E1590E">
        <w:rPr>
          <w:rFonts w:ascii="Arial" w:hAnsi="Arial"/>
          <w:sz w:val="26"/>
        </w:rPr>
        <w:t>é</w:t>
      </w:r>
      <w:r w:rsidRPr="00E1590E">
        <w:rPr>
          <w:rFonts w:ascii="Arial" w:hAnsi="Arial"/>
          <w:sz w:val="26"/>
        </w:rPr>
        <w:t xml:space="preserve"> okenice, …) nevidomý nezachytí bílou holí a může se o ně zranit.</w:t>
      </w:r>
    </w:p>
    <w:p w:rsidR="001111F5" w:rsidRPr="00E1590E" w:rsidRDefault="001111F5" w:rsidP="00A7647D">
      <w:pPr>
        <w:jc w:val="both"/>
        <w:rPr>
          <w:rFonts w:ascii="Arial" w:hAnsi="Arial"/>
          <w:sz w:val="26"/>
        </w:rPr>
      </w:pPr>
      <w:r w:rsidRPr="00E1590E">
        <w:rPr>
          <w:rFonts w:ascii="Arial" w:hAnsi="Arial"/>
          <w:sz w:val="26"/>
        </w:rPr>
        <w:t xml:space="preserve">V prostředí, které nevidomý zná (například na pokoji) se </w:t>
      </w:r>
      <w:r w:rsidR="009D240C">
        <w:rPr>
          <w:rFonts w:ascii="Arial" w:hAnsi="Arial"/>
          <w:sz w:val="26"/>
        </w:rPr>
        <w:t xml:space="preserve">obvykle </w:t>
      </w:r>
      <w:r w:rsidRPr="00E1590E">
        <w:rPr>
          <w:rFonts w:ascii="Arial" w:hAnsi="Arial"/>
          <w:sz w:val="26"/>
        </w:rPr>
        <w:t>nepohybuje s bílou holí. Proto je třeba dbát na to, aby se nic nepovalovalo na zemi v cestě (odložená taška návš</w:t>
      </w:r>
      <w:r w:rsidR="00B25222" w:rsidRPr="00E1590E">
        <w:rPr>
          <w:rFonts w:ascii="Arial" w:hAnsi="Arial"/>
          <w:sz w:val="26"/>
        </w:rPr>
        <w:t>těvy, vozík na rozvoz jídla, …).</w:t>
      </w:r>
      <w:r w:rsidRPr="00E1590E">
        <w:rPr>
          <w:rFonts w:ascii="Arial" w:hAnsi="Arial"/>
          <w:sz w:val="26"/>
        </w:rPr>
        <w:t xml:space="preserve"> </w:t>
      </w:r>
      <w:r w:rsidR="00B25222" w:rsidRPr="00E1590E">
        <w:rPr>
          <w:rFonts w:ascii="Arial" w:hAnsi="Arial"/>
          <w:sz w:val="26"/>
        </w:rPr>
        <w:t>V</w:t>
      </w:r>
      <w:r w:rsidRPr="00E1590E">
        <w:rPr>
          <w:rFonts w:ascii="Arial" w:hAnsi="Arial"/>
          <w:sz w:val="26"/>
        </w:rPr>
        <w:t>eškerá křídla dveří/oken/skříněk nesmí zůstávat pootevřen</w:t>
      </w:r>
      <w:r w:rsidR="00CE27B4" w:rsidRPr="00E1590E">
        <w:rPr>
          <w:rFonts w:ascii="Arial" w:hAnsi="Arial"/>
          <w:sz w:val="26"/>
        </w:rPr>
        <w:t>á</w:t>
      </w:r>
      <w:r w:rsidRPr="00E1590E">
        <w:rPr>
          <w:rFonts w:ascii="Arial" w:hAnsi="Arial"/>
          <w:sz w:val="26"/>
        </w:rPr>
        <w:t>,</w:t>
      </w:r>
      <w:r w:rsidR="00CE27B4" w:rsidRPr="00E1590E">
        <w:rPr>
          <w:rFonts w:ascii="Arial" w:hAnsi="Arial"/>
          <w:sz w:val="26"/>
        </w:rPr>
        <w:t xml:space="preserve"> židle zasouvat</w:t>
      </w:r>
      <w:r w:rsidR="00472F48" w:rsidRPr="00E1590E">
        <w:rPr>
          <w:rFonts w:ascii="Arial" w:hAnsi="Arial"/>
          <w:sz w:val="26"/>
        </w:rPr>
        <w:t>.</w:t>
      </w:r>
      <w:r w:rsidR="00472F48" w:rsidRPr="00E1590E">
        <w:rPr>
          <w:rFonts w:ascii="Arial" w:hAnsi="Arial"/>
          <w:sz w:val="26"/>
        </w:rPr>
        <w:br/>
      </w:r>
      <w:r w:rsidR="00472F48" w:rsidRPr="00E1590E">
        <w:rPr>
          <w:rFonts w:ascii="Arial" w:hAnsi="Arial"/>
          <w:sz w:val="26"/>
        </w:rPr>
        <w:lastRenderedPageBreak/>
        <w:t>K</w:t>
      </w:r>
      <w:r w:rsidRPr="00E1590E">
        <w:rPr>
          <w:rFonts w:ascii="Arial" w:hAnsi="Arial"/>
          <w:sz w:val="26"/>
        </w:rPr>
        <w:t>aždá věc má své místo – věci</w:t>
      </w:r>
      <w:r w:rsidR="00CE27B4" w:rsidRPr="00E1590E">
        <w:rPr>
          <w:rFonts w:ascii="Arial" w:hAnsi="Arial"/>
          <w:sz w:val="26"/>
        </w:rPr>
        <w:t xml:space="preserve"> </w:t>
      </w:r>
      <w:r w:rsidR="001B5D74" w:rsidRPr="00E1590E">
        <w:rPr>
          <w:rFonts w:ascii="Arial" w:hAnsi="Arial"/>
          <w:sz w:val="26"/>
        </w:rPr>
        <w:t>nepřemisťovat</w:t>
      </w:r>
      <w:r w:rsidRPr="00E1590E">
        <w:rPr>
          <w:rFonts w:ascii="Arial" w:hAnsi="Arial"/>
          <w:sz w:val="26"/>
        </w:rPr>
        <w:t>.</w:t>
      </w:r>
      <w:r w:rsidR="008E3F7D" w:rsidRPr="00E1590E">
        <w:rPr>
          <w:rFonts w:ascii="Arial" w:hAnsi="Arial"/>
          <w:sz w:val="26"/>
        </w:rPr>
        <w:t xml:space="preserve"> Nevidomý se tak o ně nezraní a hla</w:t>
      </w:r>
      <w:r w:rsidR="009F2C89" w:rsidRPr="00E1590E">
        <w:rPr>
          <w:rFonts w:ascii="Arial" w:hAnsi="Arial"/>
          <w:sz w:val="26"/>
        </w:rPr>
        <w:t>vně je najde. Typické jsou léky, jídlo</w:t>
      </w:r>
      <w:r w:rsidR="009D1167">
        <w:rPr>
          <w:rFonts w:ascii="Arial" w:hAnsi="Arial"/>
          <w:sz w:val="26"/>
        </w:rPr>
        <w:t xml:space="preserve">, osobní věci nevidomého (např. pantofle při úklidu, atp.) </w:t>
      </w:r>
      <w:r w:rsidR="009F2C89" w:rsidRPr="00E1590E">
        <w:rPr>
          <w:rFonts w:ascii="Arial" w:hAnsi="Arial"/>
          <w:sz w:val="26"/>
        </w:rPr>
        <w:t xml:space="preserve">: </w:t>
      </w:r>
      <w:r w:rsidR="008E3F7D" w:rsidRPr="00E1590E">
        <w:rPr>
          <w:rFonts w:ascii="Arial" w:hAnsi="Arial"/>
          <w:sz w:val="26"/>
        </w:rPr>
        <w:t xml:space="preserve">pokaždé </w:t>
      </w:r>
      <w:r w:rsidR="00876983" w:rsidRPr="00E1590E">
        <w:rPr>
          <w:rFonts w:ascii="Arial" w:hAnsi="Arial"/>
          <w:sz w:val="26"/>
        </w:rPr>
        <w:t xml:space="preserve">položit </w:t>
      </w:r>
      <w:r w:rsidR="008E3F7D" w:rsidRPr="00E1590E">
        <w:rPr>
          <w:rFonts w:ascii="Arial" w:hAnsi="Arial"/>
          <w:sz w:val="26"/>
        </w:rPr>
        <w:t>na stejné místo.</w:t>
      </w:r>
    </w:p>
    <w:p w:rsidR="00EC6B5D" w:rsidRPr="00E1590E" w:rsidRDefault="00EC6B5D" w:rsidP="00A7647D">
      <w:pPr>
        <w:jc w:val="both"/>
        <w:rPr>
          <w:rFonts w:ascii="Arial" w:hAnsi="Arial"/>
          <w:sz w:val="26"/>
        </w:rPr>
      </w:pPr>
      <w:r w:rsidRPr="00E1590E">
        <w:rPr>
          <w:rFonts w:ascii="Arial" w:hAnsi="Arial"/>
          <w:sz w:val="26"/>
        </w:rPr>
        <w:t>Jak se dostanu na toaletu? Otázka, která může nevidomého trápit. Probrat s ním, zda stačí cestu z pokoje na toaletu projít společně jednou, nebo zda bude potřebovat doprovod pokaždé.</w:t>
      </w:r>
    </w:p>
    <w:p w:rsidR="00876983" w:rsidRPr="00E1590E" w:rsidRDefault="00876983" w:rsidP="00A7647D">
      <w:pPr>
        <w:jc w:val="both"/>
        <w:rPr>
          <w:rFonts w:ascii="Arial" w:hAnsi="Arial"/>
          <w:sz w:val="26"/>
        </w:rPr>
      </w:pPr>
      <w:r w:rsidRPr="00E1590E">
        <w:rPr>
          <w:rFonts w:ascii="Arial" w:hAnsi="Arial"/>
          <w:sz w:val="26"/>
        </w:rPr>
        <w:t xml:space="preserve">Z trasy, kterou bude nevidomý běžně chodit samostatně (např. z pokoje na WC, do společenské místnosti, atd. je vhodné odstranit předměty, které narušují vodící linii. Tj. zbytečné předměty při zdi (květináče s umělými květinami, stolek na </w:t>
      </w:r>
      <w:r w:rsidR="00C92DFE" w:rsidRPr="00E1590E">
        <w:rPr>
          <w:rFonts w:ascii="Arial" w:hAnsi="Arial"/>
          <w:sz w:val="26"/>
        </w:rPr>
        <w:t>rozvoz léků</w:t>
      </w:r>
      <w:r w:rsidRPr="00E1590E">
        <w:rPr>
          <w:rFonts w:ascii="Arial" w:hAnsi="Arial"/>
          <w:sz w:val="26"/>
        </w:rPr>
        <w:t>, atp.).</w:t>
      </w:r>
    </w:p>
    <w:p w:rsidR="00844B96" w:rsidRPr="00E1590E" w:rsidRDefault="00844B96" w:rsidP="00A7647D">
      <w:pPr>
        <w:jc w:val="both"/>
        <w:rPr>
          <w:rFonts w:ascii="Arial" w:hAnsi="Arial"/>
          <w:sz w:val="26"/>
        </w:rPr>
      </w:pPr>
      <w:r w:rsidRPr="00E1590E">
        <w:rPr>
          <w:rFonts w:ascii="Arial" w:hAnsi="Arial"/>
          <w:sz w:val="26"/>
        </w:rPr>
        <w:t>Je vhodné nevidomého informovat o skutečnostech, které jsou zjistitelné pouze zrakem (</w:t>
      </w:r>
      <w:r w:rsidR="00C92DFE" w:rsidRPr="00E1590E">
        <w:rPr>
          <w:rFonts w:ascii="Arial" w:hAnsi="Arial"/>
          <w:sz w:val="26"/>
        </w:rPr>
        <w:t>vytřená chodba, možnost nákupu š</w:t>
      </w:r>
      <w:r w:rsidRPr="00E1590E">
        <w:rPr>
          <w:rFonts w:ascii="Arial" w:hAnsi="Arial"/>
          <w:sz w:val="26"/>
        </w:rPr>
        <w:t>puntů do uší, letáky, brožurky, které jsou k dispozici v čekárně, na pokoji, na nástěnce – buď nabídnout přečtení, nebo jen informovat</w:t>
      </w:r>
      <w:r w:rsidR="00472F48" w:rsidRPr="00E1590E">
        <w:rPr>
          <w:rFonts w:ascii="Arial" w:hAnsi="Arial"/>
          <w:sz w:val="26"/>
        </w:rPr>
        <w:t>. P</w:t>
      </w:r>
      <w:r w:rsidRPr="00E1590E">
        <w:rPr>
          <w:rFonts w:ascii="Arial" w:hAnsi="Arial"/>
          <w:sz w:val="26"/>
        </w:rPr>
        <w:t xml:space="preserve">okud bude mít nevidomý zájem, vyfotí/naskenuje si a přečte si sám pomocí </w:t>
      </w:r>
      <w:r w:rsidR="004915AD" w:rsidRPr="00E1590E">
        <w:rPr>
          <w:rFonts w:ascii="Arial" w:hAnsi="Arial"/>
          <w:sz w:val="26"/>
        </w:rPr>
        <w:t xml:space="preserve">hlasového/hmatového </w:t>
      </w:r>
      <w:r w:rsidRPr="00E1590E">
        <w:rPr>
          <w:rFonts w:ascii="Arial" w:hAnsi="Arial"/>
          <w:sz w:val="26"/>
        </w:rPr>
        <w:t xml:space="preserve"> výstupu</w:t>
      </w:r>
      <w:r w:rsidR="004915AD" w:rsidRPr="00E1590E">
        <w:rPr>
          <w:rFonts w:ascii="Arial" w:hAnsi="Arial"/>
          <w:sz w:val="26"/>
        </w:rPr>
        <w:t xml:space="preserve"> ve svém PC/chytrém telefonu</w:t>
      </w:r>
      <w:r w:rsidR="00472F48" w:rsidRPr="00E1590E">
        <w:rPr>
          <w:rFonts w:ascii="Arial" w:hAnsi="Arial"/>
          <w:sz w:val="26"/>
        </w:rPr>
        <w:t>. P</w:t>
      </w:r>
      <w:r w:rsidRPr="00E1590E">
        <w:rPr>
          <w:rFonts w:ascii="Arial" w:hAnsi="Arial"/>
          <w:sz w:val="26"/>
        </w:rPr>
        <w:t>okud jsou informace dostupné v elektronické podobě – informovat o tom nevidomého a případně zaslat e-mailem).</w:t>
      </w:r>
    </w:p>
    <w:p w:rsidR="0097515E" w:rsidRDefault="0097515E" w:rsidP="00A7647D">
      <w:pPr>
        <w:jc w:val="both"/>
        <w:rPr>
          <w:rFonts w:ascii="Arial" w:eastAsiaTheme="majorEastAsia" w:hAnsi="Arial" w:cstheme="majorBidi"/>
          <w:b/>
          <w:bCs/>
          <w:color w:val="4F81BD" w:themeColor="accent1"/>
          <w:sz w:val="26"/>
          <w:szCs w:val="26"/>
        </w:rPr>
      </w:pPr>
      <w:r>
        <w:rPr>
          <w:rFonts w:ascii="Arial" w:hAnsi="Arial"/>
        </w:rPr>
        <w:br w:type="page"/>
      </w:r>
    </w:p>
    <w:p w:rsidR="000F7CB4" w:rsidRPr="00E1590E" w:rsidRDefault="003F4122" w:rsidP="00A7647D">
      <w:pPr>
        <w:pStyle w:val="Nadpis2"/>
        <w:jc w:val="both"/>
        <w:rPr>
          <w:rFonts w:ascii="Arial" w:hAnsi="Arial"/>
        </w:rPr>
      </w:pPr>
      <w:r w:rsidRPr="00E1590E">
        <w:rPr>
          <w:rFonts w:ascii="Arial" w:hAnsi="Arial"/>
        </w:rPr>
        <w:lastRenderedPageBreak/>
        <w:t xml:space="preserve">3. </w:t>
      </w:r>
      <w:r w:rsidR="000F7CB4" w:rsidRPr="00E1590E">
        <w:rPr>
          <w:rFonts w:ascii="Arial" w:hAnsi="Arial"/>
        </w:rPr>
        <w:t>Jak se chovat k</w:t>
      </w:r>
      <w:r w:rsidR="00445186" w:rsidRPr="00E1590E">
        <w:rPr>
          <w:rFonts w:ascii="Arial" w:hAnsi="Arial"/>
        </w:rPr>
        <w:t> </w:t>
      </w:r>
      <w:r w:rsidR="000F7CB4" w:rsidRPr="00E1590E">
        <w:rPr>
          <w:rFonts w:ascii="Arial" w:hAnsi="Arial"/>
        </w:rPr>
        <w:t>nevidomému</w:t>
      </w:r>
      <w:r w:rsidR="00445186" w:rsidRPr="00E1590E">
        <w:rPr>
          <w:rFonts w:ascii="Arial" w:hAnsi="Arial"/>
        </w:rPr>
        <w:t xml:space="preserve"> a jak s ním komunikovat</w:t>
      </w:r>
      <w:r w:rsidR="000F7CB4" w:rsidRPr="00E1590E">
        <w:rPr>
          <w:rFonts w:ascii="Arial" w:hAnsi="Arial"/>
        </w:rPr>
        <w:t>?</w:t>
      </w:r>
    </w:p>
    <w:p w:rsidR="000F7CB4" w:rsidRDefault="000F7CB4" w:rsidP="00A7647D">
      <w:pPr>
        <w:jc w:val="both"/>
        <w:rPr>
          <w:rFonts w:ascii="Arial" w:hAnsi="Arial"/>
          <w:sz w:val="26"/>
        </w:rPr>
      </w:pPr>
      <w:r w:rsidRPr="00E1590E">
        <w:rPr>
          <w:rFonts w:ascii="Arial" w:hAnsi="Arial"/>
          <w:b/>
          <w:sz w:val="26"/>
        </w:rPr>
        <w:t>Stručně</w:t>
      </w:r>
      <w:r w:rsidRPr="00E1590E">
        <w:rPr>
          <w:rFonts w:ascii="Arial" w:hAnsi="Arial"/>
          <w:sz w:val="26"/>
        </w:rPr>
        <w:t>: Jako ke každému jinému člověku. Představme si, že není vedle nás, ale telefonujeme si s ním.</w:t>
      </w:r>
    </w:p>
    <w:p w:rsidR="00EC2C74" w:rsidRPr="00E1590E" w:rsidRDefault="00EC2C74" w:rsidP="00A7647D">
      <w:pPr>
        <w:jc w:val="both"/>
        <w:rPr>
          <w:rFonts w:ascii="Arial" w:hAnsi="Arial"/>
          <w:sz w:val="26"/>
        </w:rPr>
      </w:pPr>
      <w:r>
        <w:rPr>
          <w:rFonts w:ascii="Arial" w:hAnsi="Arial"/>
          <w:noProof/>
          <w:sz w:val="26"/>
          <w:lang w:eastAsia="cs-CZ"/>
        </w:rPr>
        <w:drawing>
          <wp:inline distT="0" distB="0" distL="0" distR="0" wp14:anchorId="0643A82C" wp14:editId="6C974778">
            <wp:extent cx="5760720" cy="3240405"/>
            <wp:effectExtent l="0" t="0" r="0" b="0"/>
            <wp:docPr id="5" name="Obrázek 5" descr="Vybarvená nevidomá blondýnka - záměrně velice výrazná, s vyšedlou barvou nakresleným - nepodstatným - doprovodem. Proti ní ve dveřích ordinace sestřička říká: Dobrý den, paní Dlouhá, já jsem sestřička Malá. Půjdete do ordinace se mnou, nebo upřednostníte přítomnost Vašeho doprovodu?" title="Oslov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lovení.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AC6375" w:rsidRPr="00E1590E" w:rsidRDefault="000F7CB4" w:rsidP="00A7647D">
      <w:pPr>
        <w:jc w:val="both"/>
        <w:rPr>
          <w:rFonts w:ascii="Arial" w:hAnsi="Arial"/>
          <w:sz w:val="26"/>
        </w:rPr>
      </w:pPr>
      <w:r w:rsidRPr="00E1590E">
        <w:rPr>
          <w:rFonts w:ascii="Arial" w:hAnsi="Arial"/>
          <w:b/>
          <w:sz w:val="26"/>
        </w:rPr>
        <w:t>Podrobněji</w:t>
      </w:r>
      <w:r w:rsidRPr="00E1590E">
        <w:rPr>
          <w:rFonts w:ascii="Arial" w:hAnsi="Arial"/>
          <w:sz w:val="26"/>
        </w:rPr>
        <w:t xml:space="preserve">: </w:t>
      </w:r>
      <w:r w:rsidR="005B0CFA" w:rsidRPr="00E1590E">
        <w:rPr>
          <w:rFonts w:ascii="Arial" w:hAnsi="Arial"/>
          <w:sz w:val="26"/>
        </w:rPr>
        <w:t xml:space="preserve">Chovat </w:t>
      </w:r>
      <w:r w:rsidRPr="00E1590E">
        <w:rPr>
          <w:rFonts w:ascii="Arial" w:hAnsi="Arial"/>
          <w:sz w:val="26"/>
        </w:rPr>
        <w:t xml:space="preserve">se přirozeně a nevnuceně, </w:t>
      </w:r>
      <w:r w:rsidR="005B0CFA" w:rsidRPr="00E1590E">
        <w:rPr>
          <w:rFonts w:ascii="Arial" w:hAnsi="Arial"/>
          <w:sz w:val="26"/>
        </w:rPr>
        <w:t>nelitovat</w:t>
      </w:r>
      <w:r w:rsidRPr="00E1590E">
        <w:rPr>
          <w:rFonts w:ascii="Arial" w:hAnsi="Arial"/>
          <w:sz w:val="26"/>
        </w:rPr>
        <w:t xml:space="preserve">. Je-li to nutné, pomoc </w:t>
      </w:r>
      <w:r w:rsidR="005B0CFA" w:rsidRPr="00E1590E">
        <w:rPr>
          <w:rFonts w:ascii="Arial" w:hAnsi="Arial"/>
          <w:sz w:val="26"/>
        </w:rPr>
        <w:t xml:space="preserve">nabídnout </w:t>
      </w:r>
      <w:r w:rsidRPr="00E1590E">
        <w:rPr>
          <w:rFonts w:ascii="Arial" w:hAnsi="Arial"/>
          <w:sz w:val="26"/>
        </w:rPr>
        <w:t xml:space="preserve">taktně, </w:t>
      </w:r>
      <w:r w:rsidR="005B0CFA" w:rsidRPr="00E1590E">
        <w:rPr>
          <w:rFonts w:ascii="Arial" w:hAnsi="Arial"/>
          <w:sz w:val="26"/>
        </w:rPr>
        <w:t>nevnucovat</w:t>
      </w:r>
      <w:r w:rsidRPr="00E1590E">
        <w:rPr>
          <w:rFonts w:ascii="Arial" w:hAnsi="Arial"/>
          <w:sz w:val="26"/>
        </w:rPr>
        <w:t>.</w:t>
      </w:r>
    </w:p>
    <w:p w:rsidR="00AC6375" w:rsidRPr="00E1590E" w:rsidRDefault="000F7CB4" w:rsidP="00A7647D">
      <w:pPr>
        <w:jc w:val="both"/>
        <w:rPr>
          <w:rFonts w:ascii="Arial" w:hAnsi="Arial"/>
          <w:sz w:val="26"/>
        </w:rPr>
      </w:pPr>
      <w:r w:rsidRPr="00E1590E">
        <w:rPr>
          <w:rFonts w:ascii="Arial" w:hAnsi="Arial"/>
          <w:sz w:val="26"/>
        </w:rPr>
        <w:t xml:space="preserve">Pokud je s nevidomým doprovod, </w:t>
      </w:r>
      <w:r w:rsidR="005B0CFA" w:rsidRPr="00E1590E">
        <w:rPr>
          <w:rFonts w:ascii="Arial" w:hAnsi="Arial"/>
          <w:sz w:val="26"/>
        </w:rPr>
        <w:t xml:space="preserve">jednat </w:t>
      </w:r>
      <w:r w:rsidRPr="00E1590E">
        <w:rPr>
          <w:rFonts w:ascii="Arial" w:hAnsi="Arial"/>
          <w:sz w:val="26"/>
        </w:rPr>
        <w:t xml:space="preserve">přímo s </w:t>
      </w:r>
      <w:r w:rsidR="00AC6375" w:rsidRPr="00E1590E">
        <w:rPr>
          <w:rFonts w:ascii="Arial" w:hAnsi="Arial"/>
          <w:sz w:val="26"/>
        </w:rPr>
        <w:t>nevidomým, nikoli s doprovodem.</w:t>
      </w:r>
    </w:p>
    <w:p w:rsidR="00AC6375" w:rsidRPr="00E1590E" w:rsidRDefault="00AC6375" w:rsidP="00A7647D">
      <w:pPr>
        <w:jc w:val="both"/>
        <w:rPr>
          <w:rFonts w:ascii="Arial" w:hAnsi="Arial"/>
          <w:sz w:val="26"/>
        </w:rPr>
      </w:pPr>
      <w:r w:rsidRPr="00E1590E">
        <w:rPr>
          <w:rFonts w:ascii="Arial" w:hAnsi="Arial"/>
          <w:sz w:val="26"/>
        </w:rPr>
        <w:t>P</w:t>
      </w:r>
      <w:r w:rsidR="000F7CB4" w:rsidRPr="00E1590E">
        <w:rPr>
          <w:rFonts w:ascii="Arial" w:hAnsi="Arial"/>
          <w:sz w:val="26"/>
        </w:rPr>
        <w:t xml:space="preserve">ři oslovení </w:t>
      </w:r>
      <w:r w:rsidR="005B0CFA" w:rsidRPr="00E1590E">
        <w:rPr>
          <w:rFonts w:ascii="Arial" w:hAnsi="Arial"/>
          <w:sz w:val="26"/>
        </w:rPr>
        <w:t xml:space="preserve">připojit </w:t>
      </w:r>
      <w:r w:rsidR="000F7CB4" w:rsidRPr="00E1590E">
        <w:rPr>
          <w:rFonts w:ascii="Arial" w:hAnsi="Arial"/>
          <w:sz w:val="26"/>
        </w:rPr>
        <w:t xml:space="preserve">jméno nevidomého, aby věděl, že mluvíme k němu, pokud ho neznáme, po pozdravu </w:t>
      </w:r>
      <w:r w:rsidR="005B0CFA" w:rsidRPr="00E1590E">
        <w:rPr>
          <w:rFonts w:ascii="Arial" w:hAnsi="Arial"/>
          <w:sz w:val="26"/>
        </w:rPr>
        <w:t xml:space="preserve">je možné se </w:t>
      </w:r>
      <w:r w:rsidR="000F7CB4" w:rsidRPr="00E1590E">
        <w:rPr>
          <w:rFonts w:ascii="Arial" w:hAnsi="Arial"/>
          <w:sz w:val="26"/>
        </w:rPr>
        <w:t xml:space="preserve">jemně dotknout jeho předloktí, </w:t>
      </w:r>
      <w:r w:rsidR="002D4E16" w:rsidRPr="00E1590E">
        <w:rPr>
          <w:rFonts w:ascii="Arial" w:hAnsi="Arial"/>
          <w:sz w:val="26"/>
        </w:rPr>
        <w:t xml:space="preserve">představit </w:t>
      </w:r>
      <w:r w:rsidR="000F7CB4" w:rsidRPr="00E1590E">
        <w:rPr>
          <w:rFonts w:ascii="Arial" w:hAnsi="Arial"/>
          <w:sz w:val="26"/>
        </w:rPr>
        <w:t xml:space="preserve">sami sebe (i v případě, že už s nevidomým mluvíme poněkolikáté - po hlase nás </w:t>
      </w:r>
      <w:r w:rsidRPr="00E1590E">
        <w:rPr>
          <w:rFonts w:ascii="Arial" w:hAnsi="Arial"/>
          <w:sz w:val="26"/>
        </w:rPr>
        <w:t>nemusí poznat).</w:t>
      </w:r>
    </w:p>
    <w:p w:rsidR="00AC6375" w:rsidRPr="00E1590E" w:rsidRDefault="00AC6375" w:rsidP="00A7647D">
      <w:pPr>
        <w:jc w:val="both"/>
        <w:rPr>
          <w:rFonts w:ascii="Arial" w:hAnsi="Arial"/>
          <w:sz w:val="26"/>
        </w:rPr>
      </w:pPr>
      <w:r w:rsidRPr="00E1590E">
        <w:rPr>
          <w:rFonts w:ascii="Arial" w:hAnsi="Arial"/>
          <w:sz w:val="26"/>
        </w:rPr>
        <w:t>P</w:t>
      </w:r>
      <w:r w:rsidR="000F7CB4" w:rsidRPr="00E1590E">
        <w:rPr>
          <w:rFonts w:ascii="Arial" w:hAnsi="Arial"/>
          <w:sz w:val="26"/>
        </w:rPr>
        <w:t xml:space="preserve">okud vcházíme na pokoj, kde leží nevidomý pacient, </w:t>
      </w:r>
      <w:r w:rsidR="00661931" w:rsidRPr="00E1590E">
        <w:rPr>
          <w:rFonts w:ascii="Arial" w:hAnsi="Arial"/>
          <w:sz w:val="26"/>
        </w:rPr>
        <w:t xml:space="preserve">představit </w:t>
      </w:r>
      <w:r w:rsidR="000F7CB4" w:rsidRPr="00E1590E">
        <w:rPr>
          <w:rFonts w:ascii="Arial" w:hAnsi="Arial"/>
          <w:sz w:val="26"/>
        </w:rPr>
        <w:t>se (tichý pohyb neurčité osoby působí nepříjem</w:t>
      </w:r>
      <w:r w:rsidR="00843ABC" w:rsidRPr="00E1590E">
        <w:rPr>
          <w:rFonts w:ascii="Arial" w:hAnsi="Arial"/>
          <w:sz w:val="26"/>
        </w:rPr>
        <w:t xml:space="preserve">ně), svůj odchod také </w:t>
      </w:r>
      <w:r w:rsidR="00C5148D" w:rsidRPr="00E1590E">
        <w:rPr>
          <w:rFonts w:ascii="Arial" w:hAnsi="Arial"/>
          <w:sz w:val="26"/>
        </w:rPr>
        <w:t>ohlásit</w:t>
      </w:r>
      <w:r w:rsidR="00843ABC" w:rsidRPr="00E1590E">
        <w:rPr>
          <w:rFonts w:ascii="Arial" w:hAnsi="Arial"/>
          <w:sz w:val="26"/>
        </w:rPr>
        <w:t xml:space="preserve">. </w:t>
      </w:r>
    </w:p>
    <w:p w:rsidR="003D0892" w:rsidRPr="00E1590E" w:rsidRDefault="00843ABC" w:rsidP="00A7647D">
      <w:pPr>
        <w:jc w:val="both"/>
        <w:rPr>
          <w:rFonts w:ascii="Arial" w:hAnsi="Arial"/>
          <w:sz w:val="26"/>
        </w:rPr>
      </w:pPr>
      <w:r w:rsidRPr="00E1590E">
        <w:rPr>
          <w:rFonts w:ascii="Arial" w:hAnsi="Arial"/>
          <w:sz w:val="26"/>
        </w:rPr>
        <w:t>S</w:t>
      </w:r>
      <w:r w:rsidR="000F7CB4" w:rsidRPr="00E1590E">
        <w:rPr>
          <w:rFonts w:ascii="Arial" w:hAnsi="Arial"/>
          <w:sz w:val="26"/>
        </w:rPr>
        <w:t xml:space="preserve">lovně </w:t>
      </w:r>
      <w:r w:rsidR="00661931" w:rsidRPr="00E1590E">
        <w:rPr>
          <w:rFonts w:ascii="Arial" w:hAnsi="Arial"/>
          <w:sz w:val="26"/>
        </w:rPr>
        <w:t xml:space="preserve">upozorňovat </w:t>
      </w:r>
      <w:r w:rsidR="00AC6375" w:rsidRPr="00E1590E">
        <w:rPr>
          <w:rFonts w:ascii="Arial" w:hAnsi="Arial"/>
          <w:sz w:val="26"/>
        </w:rPr>
        <w:t>na dění kolem, které bez</w:t>
      </w:r>
      <w:r w:rsidR="000F7CB4" w:rsidRPr="00E1590E">
        <w:rPr>
          <w:rFonts w:ascii="Arial" w:hAnsi="Arial"/>
          <w:sz w:val="26"/>
        </w:rPr>
        <w:t xml:space="preserve"> zraku není patrné: ("odcházím od vás", "jste na </w:t>
      </w:r>
      <w:r w:rsidR="009F05A6" w:rsidRPr="00E1590E">
        <w:rPr>
          <w:rFonts w:ascii="Arial" w:hAnsi="Arial"/>
          <w:sz w:val="26"/>
        </w:rPr>
        <w:t xml:space="preserve">řadě", "mluví na vás sestřička", </w:t>
      </w:r>
      <w:r w:rsidR="000F7CB4" w:rsidRPr="00E1590E">
        <w:rPr>
          <w:rFonts w:ascii="Arial" w:hAnsi="Arial"/>
          <w:sz w:val="26"/>
        </w:rPr>
        <w:t xml:space="preserve">při pozdravu: : </w:t>
      </w:r>
      <w:r w:rsidR="009F05A6" w:rsidRPr="00E1590E">
        <w:rPr>
          <w:rFonts w:ascii="Arial" w:hAnsi="Arial"/>
          <w:sz w:val="26"/>
        </w:rPr>
        <w:t>"</w:t>
      </w:r>
      <w:r w:rsidR="000F7CB4" w:rsidRPr="00E1590E">
        <w:rPr>
          <w:rFonts w:ascii="Arial" w:hAnsi="Arial"/>
          <w:sz w:val="26"/>
        </w:rPr>
        <w:t>Podávám Vám ruku</w:t>
      </w:r>
      <w:r w:rsidR="009F05A6" w:rsidRPr="00E1590E">
        <w:rPr>
          <w:rFonts w:ascii="Arial" w:hAnsi="Arial"/>
          <w:sz w:val="26"/>
        </w:rPr>
        <w:t>"</w:t>
      </w:r>
      <w:r w:rsidR="00886C70" w:rsidRPr="00E1590E">
        <w:rPr>
          <w:rFonts w:ascii="Arial" w:hAnsi="Arial"/>
          <w:sz w:val="26"/>
        </w:rPr>
        <w:t>)</w:t>
      </w:r>
    </w:p>
    <w:p w:rsidR="003F46D2" w:rsidRPr="00E1590E" w:rsidRDefault="00861587" w:rsidP="00A7647D">
      <w:pPr>
        <w:jc w:val="both"/>
        <w:rPr>
          <w:rFonts w:ascii="Arial" w:hAnsi="Arial"/>
          <w:sz w:val="26"/>
        </w:rPr>
      </w:pPr>
      <w:r w:rsidRPr="00E1590E">
        <w:rPr>
          <w:rFonts w:ascii="Arial" w:hAnsi="Arial"/>
          <w:sz w:val="26"/>
        </w:rPr>
        <w:t xml:space="preserve">V samotném rozhovoru </w:t>
      </w:r>
      <w:r w:rsidR="00661931" w:rsidRPr="00E1590E">
        <w:rPr>
          <w:rFonts w:ascii="Arial" w:hAnsi="Arial"/>
          <w:sz w:val="26"/>
        </w:rPr>
        <w:t xml:space="preserve">není třeba se </w:t>
      </w:r>
      <w:r w:rsidRPr="00E1590E">
        <w:rPr>
          <w:rFonts w:ascii="Arial" w:hAnsi="Arial"/>
          <w:sz w:val="26"/>
        </w:rPr>
        <w:t xml:space="preserve">vyhýbat výrazům souvisejícím s viděním, jako „číst“, „podívejte se“, „uvidíme se“ apod. </w:t>
      </w:r>
    </w:p>
    <w:p w:rsidR="00DA6F9D" w:rsidRPr="00E1590E" w:rsidRDefault="00843ABC" w:rsidP="00A7647D">
      <w:pPr>
        <w:jc w:val="both"/>
        <w:rPr>
          <w:rFonts w:ascii="Arial" w:hAnsi="Arial"/>
          <w:sz w:val="26"/>
        </w:rPr>
      </w:pPr>
      <w:r w:rsidRPr="00E1590E">
        <w:rPr>
          <w:rFonts w:ascii="Arial" w:hAnsi="Arial"/>
          <w:sz w:val="26"/>
        </w:rPr>
        <w:t xml:space="preserve">Pokud </w:t>
      </w:r>
      <w:r w:rsidR="00A007E6" w:rsidRPr="00E1590E">
        <w:rPr>
          <w:rFonts w:ascii="Arial" w:hAnsi="Arial"/>
          <w:sz w:val="26"/>
        </w:rPr>
        <w:t xml:space="preserve">mluvíme </w:t>
      </w:r>
      <w:r w:rsidRPr="00E1590E">
        <w:rPr>
          <w:rFonts w:ascii="Arial" w:hAnsi="Arial"/>
          <w:sz w:val="26"/>
        </w:rPr>
        <w:t xml:space="preserve">s člověkem slabozrakým, je dobré, když na </w:t>
      </w:r>
      <w:r w:rsidR="00A007E6" w:rsidRPr="00E1590E">
        <w:rPr>
          <w:rFonts w:ascii="Arial" w:hAnsi="Arial"/>
          <w:sz w:val="26"/>
        </w:rPr>
        <w:t xml:space="preserve">naši </w:t>
      </w:r>
      <w:r w:rsidRPr="00E1590E">
        <w:rPr>
          <w:rFonts w:ascii="Arial" w:hAnsi="Arial"/>
          <w:sz w:val="26"/>
        </w:rPr>
        <w:t xml:space="preserve">tvář dopadá přímé světlo. Lépe </w:t>
      </w:r>
      <w:r w:rsidR="00A007E6" w:rsidRPr="00E1590E">
        <w:rPr>
          <w:rFonts w:ascii="Arial" w:hAnsi="Arial"/>
          <w:sz w:val="26"/>
        </w:rPr>
        <w:t xml:space="preserve">nás </w:t>
      </w:r>
      <w:r w:rsidRPr="00E1590E">
        <w:rPr>
          <w:rFonts w:ascii="Arial" w:hAnsi="Arial"/>
          <w:sz w:val="26"/>
        </w:rPr>
        <w:t>tak vidí a není přímým světlem oslněn.</w:t>
      </w:r>
    </w:p>
    <w:p w:rsidR="00A60B69" w:rsidRPr="00E1590E" w:rsidRDefault="003F4122" w:rsidP="00A7647D">
      <w:pPr>
        <w:pStyle w:val="Nadpis2"/>
        <w:jc w:val="both"/>
        <w:rPr>
          <w:rFonts w:ascii="Arial" w:hAnsi="Arial"/>
        </w:rPr>
      </w:pPr>
      <w:r w:rsidRPr="00E1590E">
        <w:rPr>
          <w:rFonts w:ascii="Arial" w:hAnsi="Arial"/>
        </w:rPr>
        <w:lastRenderedPageBreak/>
        <w:t xml:space="preserve">4. </w:t>
      </w:r>
      <w:r w:rsidR="00A60B69" w:rsidRPr="00E1590E">
        <w:rPr>
          <w:rFonts w:ascii="Arial" w:hAnsi="Arial"/>
        </w:rPr>
        <w:t>Vyšetření pomocí speciálních přístrojů, ulehání na lůžko, sedání na židli?</w:t>
      </w:r>
    </w:p>
    <w:p w:rsidR="00010A6C" w:rsidRDefault="003F4122" w:rsidP="00A7647D">
      <w:pPr>
        <w:jc w:val="both"/>
        <w:rPr>
          <w:rFonts w:ascii="Arial" w:hAnsi="Arial"/>
          <w:sz w:val="26"/>
        </w:rPr>
      </w:pPr>
      <w:r w:rsidRPr="00E1590E">
        <w:rPr>
          <w:rFonts w:ascii="Arial" w:hAnsi="Arial"/>
          <w:b/>
          <w:sz w:val="26"/>
        </w:rPr>
        <w:t>Stručně</w:t>
      </w:r>
      <w:r w:rsidRPr="00E1590E">
        <w:rPr>
          <w:rFonts w:ascii="Arial" w:hAnsi="Arial"/>
          <w:sz w:val="26"/>
        </w:rPr>
        <w:t xml:space="preserve">: </w:t>
      </w:r>
      <w:r w:rsidR="001057E6" w:rsidRPr="00E1590E">
        <w:rPr>
          <w:rFonts w:ascii="Arial" w:hAnsi="Arial"/>
          <w:sz w:val="26"/>
        </w:rPr>
        <w:t>Představit si</w:t>
      </w:r>
      <w:r w:rsidRPr="00E1590E">
        <w:rPr>
          <w:rFonts w:ascii="Arial" w:hAnsi="Arial"/>
          <w:sz w:val="26"/>
        </w:rPr>
        <w:t xml:space="preserve">, že </w:t>
      </w:r>
      <w:r w:rsidR="001057E6" w:rsidRPr="00E1590E">
        <w:rPr>
          <w:rFonts w:ascii="Arial" w:hAnsi="Arial"/>
          <w:sz w:val="26"/>
        </w:rPr>
        <w:t xml:space="preserve">musíme </w:t>
      </w:r>
      <w:r w:rsidRPr="00E1590E">
        <w:rPr>
          <w:rFonts w:ascii="Arial" w:hAnsi="Arial"/>
          <w:sz w:val="26"/>
        </w:rPr>
        <w:t>vysvětlit po telefonu, do jaké polohy se musí nevidomý dostat</w:t>
      </w:r>
      <w:r w:rsidR="00CF2E1F" w:rsidRPr="00E1590E">
        <w:rPr>
          <w:rFonts w:ascii="Arial" w:hAnsi="Arial"/>
          <w:sz w:val="26"/>
        </w:rPr>
        <w:t xml:space="preserve"> a co mu </w:t>
      </w:r>
      <w:r w:rsidR="001057E6" w:rsidRPr="00E1590E">
        <w:rPr>
          <w:rFonts w:ascii="Arial" w:hAnsi="Arial"/>
          <w:sz w:val="26"/>
        </w:rPr>
        <w:t xml:space="preserve">budeme </w:t>
      </w:r>
      <w:r w:rsidR="00CF2E1F" w:rsidRPr="00E1590E">
        <w:rPr>
          <w:rFonts w:ascii="Arial" w:hAnsi="Arial"/>
          <w:sz w:val="26"/>
        </w:rPr>
        <w:t>dělat.</w:t>
      </w:r>
      <w:r w:rsidRPr="00E1590E">
        <w:rPr>
          <w:rFonts w:ascii="Arial" w:hAnsi="Arial"/>
          <w:sz w:val="26"/>
        </w:rPr>
        <w:t xml:space="preserve"> </w:t>
      </w:r>
      <w:r w:rsidR="001057E6" w:rsidRPr="00E1590E">
        <w:rPr>
          <w:rFonts w:ascii="Arial" w:hAnsi="Arial"/>
          <w:sz w:val="26"/>
        </w:rPr>
        <w:t xml:space="preserve">Dotýkat </w:t>
      </w:r>
      <w:r w:rsidRPr="00E1590E">
        <w:rPr>
          <w:rFonts w:ascii="Arial" w:hAnsi="Arial"/>
          <w:sz w:val="26"/>
        </w:rPr>
        <w:t>se ho pouze s jeho vědomím a svolením.</w:t>
      </w:r>
      <w:r w:rsidR="00090D68" w:rsidRPr="00E1590E">
        <w:rPr>
          <w:rFonts w:ascii="Arial" w:hAnsi="Arial"/>
          <w:sz w:val="26"/>
        </w:rPr>
        <w:t xml:space="preserve"> </w:t>
      </w:r>
      <w:r w:rsidR="001057E6" w:rsidRPr="00E1590E">
        <w:rPr>
          <w:rFonts w:ascii="Arial" w:hAnsi="Arial"/>
          <w:sz w:val="26"/>
        </w:rPr>
        <w:t xml:space="preserve">Mluvit </w:t>
      </w:r>
      <w:r w:rsidR="004351E3" w:rsidRPr="00E1590E">
        <w:rPr>
          <w:rFonts w:ascii="Arial" w:hAnsi="Arial"/>
          <w:sz w:val="26"/>
        </w:rPr>
        <w:t>vždy přímo k nevidomému</w:t>
      </w:r>
      <w:r w:rsidR="00CF2E1F" w:rsidRPr="00E1590E">
        <w:rPr>
          <w:rFonts w:ascii="Arial" w:hAnsi="Arial"/>
          <w:sz w:val="26"/>
        </w:rPr>
        <w:t>.</w:t>
      </w:r>
    </w:p>
    <w:p w:rsidR="00EC2C74" w:rsidRPr="00E1590E" w:rsidRDefault="00EC2C74" w:rsidP="00A7647D">
      <w:pPr>
        <w:jc w:val="both"/>
        <w:rPr>
          <w:rFonts w:ascii="Arial" w:hAnsi="Arial"/>
          <w:sz w:val="26"/>
        </w:rPr>
      </w:pPr>
      <w:r>
        <w:rPr>
          <w:rFonts w:ascii="Arial" w:hAnsi="Arial"/>
          <w:noProof/>
          <w:sz w:val="26"/>
          <w:lang w:eastAsia="cs-CZ"/>
        </w:rPr>
        <w:drawing>
          <wp:inline distT="0" distB="0" distL="0" distR="0" wp14:anchorId="029DBC3C" wp14:editId="784B0403">
            <wp:extent cx="5760720" cy="3240405"/>
            <wp:effectExtent l="0" t="0" r="0" b="0"/>
            <wp:docPr id="6" name="Obrázek 6" descr="Lékař za s tolem s počítačem, nevidomý pacient ležící na lůžku. Lékař říká:Malý moment, pane Nový, čtu Vaši kartu. Za chviličku provedeme vyšetření. Budu potřebovat, abyste si vyhrnul rukáv. Provedu odběr krve. Nemusíte se bát, vše popíšu a na vše Vás dopředu upozorním." title="Vyšetře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tení karty.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2378E7" w:rsidRPr="00E1590E" w:rsidRDefault="00E37386" w:rsidP="00A7647D">
      <w:pPr>
        <w:jc w:val="both"/>
        <w:rPr>
          <w:rFonts w:ascii="Arial" w:hAnsi="Arial"/>
          <w:sz w:val="26"/>
        </w:rPr>
      </w:pPr>
      <w:r w:rsidRPr="00E1590E">
        <w:rPr>
          <w:rFonts w:ascii="Arial" w:hAnsi="Arial"/>
          <w:b/>
          <w:sz w:val="26"/>
        </w:rPr>
        <w:t>Podrobněji</w:t>
      </w:r>
      <w:r w:rsidR="00010A6C" w:rsidRPr="00E1590E">
        <w:rPr>
          <w:rFonts w:ascii="Arial" w:hAnsi="Arial"/>
          <w:sz w:val="26"/>
        </w:rPr>
        <w:t xml:space="preserve">: </w:t>
      </w:r>
      <w:r w:rsidR="002378E7" w:rsidRPr="00E1590E">
        <w:rPr>
          <w:rFonts w:ascii="Arial" w:hAnsi="Arial"/>
          <w:sz w:val="26"/>
        </w:rPr>
        <w:t xml:space="preserve">Nevidomý není věc, obvykle si nepřeje být „popostrkován, popotahován“. Je to </w:t>
      </w:r>
      <w:r w:rsidR="00090D68" w:rsidRPr="00E1590E">
        <w:rPr>
          <w:rFonts w:ascii="Arial" w:hAnsi="Arial"/>
          <w:sz w:val="26"/>
        </w:rPr>
        <w:t>dospělý svéprávný člověk, jeho doprovod, sestřička, vodící pes, ani nikdo jiný není jeho zákonný zástupce</w:t>
      </w:r>
      <w:r w:rsidR="00010A6C" w:rsidRPr="00E1590E">
        <w:rPr>
          <w:rFonts w:ascii="Arial" w:hAnsi="Arial"/>
          <w:sz w:val="26"/>
        </w:rPr>
        <w:t xml:space="preserve"> a nemůže bez svolení vstupovat do jeho intimní </w:t>
      </w:r>
      <w:r w:rsidR="00F97DF8" w:rsidRPr="00E1590E">
        <w:rPr>
          <w:rFonts w:ascii="Arial" w:hAnsi="Arial"/>
          <w:sz w:val="26"/>
        </w:rPr>
        <w:t>zóny a mluvit za něj.</w:t>
      </w:r>
    </w:p>
    <w:p w:rsidR="003F4122" w:rsidRPr="00E1590E" w:rsidRDefault="002378E7" w:rsidP="00A7647D">
      <w:pPr>
        <w:jc w:val="both"/>
        <w:rPr>
          <w:rFonts w:ascii="Arial" w:hAnsi="Arial"/>
          <w:sz w:val="26"/>
        </w:rPr>
      </w:pPr>
      <w:r w:rsidRPr="00E1590E">
        <w:rPr>
          <w:rFonts w:ascii="Arial" w:hAnsi="Arial"/>
          <w:sz w:val="26"/>
        </w:rPr>
        <w:t>Nevidomý n</w:t>
      </w:r>
      <w:r w:rsidR="00CF2E1F" w:rsidRPr="00E1590E">
        <w:rPr>
          <w:rFonts w:ascii="Arial" w:hAnsi="Arial"/>
          <w:sz w:val="26"/>
        </w:rPr>
        <w:t>evidí, že koukáme do jeho karty a neví, proč je ticho. Nevidí, že připravujeme injekční stříkačku a blížíme se s ní k jeho ruce.</w:t>
      </w:r>
    </w:p>
    <w:p w:rsidR="00CF2E1F" w:rsidRPr="00E1590E" w:rsidRDefault="003D0892" w:rsidP="00A7647D">
      <w:pPr>
        <w:jc w:val="both"/>
        <w:rPr>
          <w:rFonts w:ascii="Arial" w:hAnsi="Arial"/>
          <w:sz w:val="26"/>
        </w:rPr>
      </w:pPr>
      <w:r w:rsidRPr="00E1590E">
        <w:rPr>
          <w:rFonts w:ascii="Arial" w:hAnsi="Arial"/>
          <w:sz w:val="26"/>
        </w:rPr>
        <w:t xml:space="preserve">Při vyšetření </w:t>
      </w:r>
      <w:r w:rsidR="004351E3" w:rsidRPr="00E1590E">
        <w:rPr>
          <w:rFonts w:ascii="Arial" w:hAnsi="Arial"/>
          <w:sz w:val="26"/>
        </w:rPr>
        <w:t>popisovat</w:t>
      </w:r>
      <w:r w:rsidRPr="00E1590E">
        <w:rPr>
          <w:rFonts w:ascii="Arial" w:hAnsi="Arial"/>
          <w:sz w:val="26"/>
        </w:rPr>
        <w:t xml:space="preserve">, co </w:t>
      </w:r>
      <w:r w:rsidR="0091205C" w:rsidRPr="00E1590E">
        <w:rPr>
          <w:rFonts w:ascii="Arial" w:hAnsi="Arial"/>
          <w:sz w:val="26"/>
        </w:rPr>
        <w:t>děláme, budeme dělat („Poslouchám Vás, teď prosím vydržte, dívám se do počítače, čtu Vaši kartu, Budu Vám píchat injekci, Teď to trochu píchne</w:t>
      </w:r>
      <w:r w:rsidR="00E07925" w:rsidRPr="00E1590E">
        <w:rPr>
          <w:rFonts w:ascii="Arial" w:hAnsi="Arial"/>
          <w:sz w:val="26"/>
        </w:rPr>
        <w:t>, úkon je ukončen</w:t>
      </w:r>
      <w:r w:rsidR="0091205C" w:rsidRPr="00E1590E">
        <w:rPr>
          <w:rFonts w:ascii="Arial" w:hAnsi="Arial"/>
          <w:sz w:val="26"/>
        </w:rPr>
        <w:t>…“</w:t>
      </w:r>
      <w:r w:rsidR="00E07925" w:rsidRPr="00E1590E">
        <w:rPr>
          <w:rFonts w:ascii="Arial" w:hAnsi="Arial"/>
          <w:sz w:val="26"/>
        </w:rPr>
        <w:t>)</w:t>
      </w:r>
    </w:p>
    <w:p w:rsidR="003D0892" w:rsidRPr="00E1590E" w:rsidRDefault="00CF2E1F" w:rsidP="00A7647D">
      <w:pPr>
        <w:jc w:val="both"/>
        <w:rPr>
          <w:rFonts w:ascii="Arial" w:hAnsi="Arial"/>
          <w:sz w:val="26"/>
        </w:rPr>
      </w:pPr>
      <w:r w:rsidRPr="00E1590E">
        <w:rPr>
          <w:rFonts w:ascii="Arial" w:hAnsi="Arial"/>
          <w:sz w:val="26"/>
        </w:rPr>
        <w:t>S</w:t>
      </w:r>
      <w:r w:rsidR="003D0892" w:rsidRPr="00E1590E">
        <w:rPr>
          <w:rFonts w:ascii="Arial" w:hAnsi="Arial"/>
          <w:sz w:val="26"/>
        </w:rPr>
        <w:t xml:space="preserve"> nevidomým </w:t>
      </w:r>
      <w:r w:rsidR="004351E3" w:rsidRPr="00E1590E">
        <w:rPr>
          <w:rFonts w:ascii="Arial" w:hAnsi="Arial"/>
          <w:sz w:val="26"/>
        </w:rPr>
        <w:t>nemanipulovat</w:t>
      </w:r>
      <w:r w:rsidR="003D0892" w:rsidRPr="00E1590E">
        <w:rPr>
          <w:rFonts w:ascii="Arial" w:hAnsi="Arial"/>
          <w:sz w:val="26"/>
        </w:rPr>
        <w:t xml:space="preserve">, spíše stručně a výstižně </w:t>
      </w:r>
      <w:r w:rsidR="004351E3" w:rsidRPr="00E1590E">
        <w:rPr>
          <w:rFonts w:ascii="Arial" w:hAnsi="Arial"/>
          <w:sz w:val="26"/>
        </w:rPr>
        <w:t>popisovat</w:t>
      </w:r>
      <w:r w:rsidR="003D0892" w:rsidRPr="00E1590E">
        <w:rPr>
          <w:rFonts w:ascii="Arial" w:hAnsi="Arial"/>
          <w:sz w:val="26"/>
        </w:rPr>
        <w:t xml:space="preserve">, kam se má přemístit (Posaďte se do nohou na levý okraj Vaší postele, pojďte tři kroky rovně = jednoznačné a určité formulace, </w:t>
      </w:r>
      <w:r w:rsidR="005979E7" w:rsidRPr="00E1590E">
        <w:rPr>
          <w:rFonts w:ascii="Arial" w:hAnsi="Arial"/>
          <w:sz w:val="26"/>
        </w:rPr>
        <w:t xml:space="preserve">vyhýbat </w:t>
      </w:r>
      <w:r w:rsidR="003D0892" w:rsidRPr="00E1590E">
        <w:rPr>
          <w:rFonts w:ascii="Arial" w:hAnsi="Arial"/>
          <w:sz w:val="26"/>
        </w:rPr>
        <w:t>se neurčitým pojmům ("je to tady kousek", "tam vzadu", "tohle</w:t>
      </w:r>
      <w:r w:rsidR="005979E7" w:rsidRPr="00E1590E">
        <w:rPr>
          <w:rFonts w:ascii="Arial" w:hAnsi="Arial"/>
          <w:sz w:val="26"/>
        </w:rPr>
        <w:t xml:space="preserve">, tamto", …) a využívání gest, </w:t>
      </w:r>
    </w:p>
    <w:p w:rsidR="003D0892" w:rsidRPr="00E1590E" w:rsidRDefault="005979E7" w:rsidP="00A7647D">
      <w:pPr>
        <w:jc w:val="both"/>
        <w:rPr>
          <w:rFonts w:ascii="Arial" w:hAnsi="Arial"/>
          <w:sz w:val="26"/>
        </w:rPr>
      </w:pPr>
      <w:r w:rsidRPr="00E1590E">
        <w:rPr>
          <w:rFonts w:ascii="Arial" w:hAnsi="Arial"/>
          <w:sz w:val="26"/>
        </w:rPr>
        <w:t>Popisovat</w:t>
      </w:r>
      <w:r w:rsidR="00A60B69" w:rsidRPr="00E1590E">
        <w:rPr>
          <w:rFonts w:ascii="Arial" w:hAnsi="Arial"/>
          <w:sz w:val="26"/>
        </w:rPr>
        <w:t xml:space="preserve"> od celku k jednotlivostem, </w:t>
      </w:r>
      <w:r w:rsidRPr="00E1590E">
        <w:rPr>
          <w:rFonts w:ascii="Arial" w:hAnsi="Arial"/>
          <w:sz w:val="26"/>
        </w:rPr>
        <w:t xml:space="preserve">upozorňovat </w:t>
      </w:r>
      <w:r w:rsidR="00A60B69" w:rsidRPr="00E1590E">
        <w:rPr>
          <w:rFonts w:ascii="Arial" w:hAnsi="Arial"/>
          <w:sz w:val="26"/>
        </w:rPr>
        <w:t xml:space="preserve">na křehké či nebezpečné (vyčnívající) části přístroje. </w:t>
      </w:r>
      <w:r w:rsidRPr="00E1590E">
        <w:rPr>
          <w:rFonts w:ascii="Arial" w:hAnsi="Arial"/>
          <w:sz w:val="26"/>
        </w:rPr>
        <w:t xml:space="preserve">Užívat </w:t>
      </w:r>
      <w:r w:rsidR="00A60B69" w:rsidRPr="00E1590E">
        <w:rPr>
          <w:rFonts w:ascii="Arial" w:hAnsi="Arial"/>
          <w:sz w:val="26"/>
        </w:rPr>
        <w:t xml:space="preserve">konkrétní výrazy, nikoli neurčité ¨tamta páčka". </w:t>
      </w:r>
    </w:p>
    <w:p w:rsidR="00FB147E" w:rsidRPr="00E1590E" w:rsidRDefault="00EB6101" w:rsidP="00A7647D">
      <w:pPr>
        <w:jc w:val="both"/>
        <w:rPr>
          <w:rFonts w:ascii="Arial" w:hAnsi="Arial"/>
          <w:sz w:val="26"/>
        </w:rPr>
      </w:pPr>
      <w:r w:rsidRPr="00E1590E">
        <w:rPr>
          <w:rFonts w:ascii="Arial" w:hAnsi="Arial"/>
          <w:sz w:val="26"/>
        </w:rPr>
        <w:lastRenderedPageBreak/>
        <w:t xml:space="preserve">Při navádění na předměty </w:t>
      </w:r>
      <w:r w:rsidR="005979E7" w:rsidRPr="00E1590E">
        <w:rPr>
          <w:rFonts w:ascii="Arial" w:hAnsi="Arial"/>
          <w:sz w:val="26"/>
        </w:rPr>
        <w:t xml:space="preserve">možno </w:t>
      </w:r>
      <w:r w:rsidR="00A60B69" w:rsidRPr="00E1590E">
        <w:rPr>
          <w:rFonts w:ascii="Arial" w:hAnsi="Arial"/>
          <w:sz w:val="26"/>
        </w:rPr>
        <w:t xml:space="preserve">nabídnout, aby se nevidomý přidržel </w:t>
      </w:r>
      <w:r w:rsidR="005979E7" w:rsidRPr="00E1590E">
        <w:rPr>
          <w:rFonts w:ascii="Arial" w:hAnsi="Arial"/>
          <w:sz w:val="26"/>
        </w:rPr>
        <w:t xml:space="preserve">naší </w:t>
      </w:r>
      <w:r w:rsidR="00A60B69" w:rsidRPr="00E1590E">
        <w:rPr>
          <w:rFonts w:ascii="Arial" w:hAnsi="Arial"/>
          <w:sz w:val="26"/>
        </w:rPr>
        <w:t xml:space="preserve">paže - lehce se ho </w:t>
      </w:r>
      <w:r w:rsidR="005979E7" w:rsidRPr="00E1590E">
        <w:rPr>
          <w:rFonts w:ascii="Arial" w:hAnsi="Arial"/>
          <w:sz w:val="26"/>
        </w:rPr>
        <w:t xml:space="preserve">dotknout </w:t>
      </w:r>
      <w:r w:rsidR="00A60B69" w:rsidRPr="00E1590E">
        <w:rPr>
          <w:rFonts w:ascii="Arial" w:hAnsi="Arial"/>
          <w:sz w:val="26"/>
        </w:rPr>
        <w:t xml:space="preserve">loktem, aby nevidomý ruku mohl najít, potom </w:t>
      </w:r>
      <w:r w:rsidR="005979E7" w:rsidRPr="00E1590E">
        <w:rPr>
          <w:rFonts w:ascii="Arial" w:hAnsi="Arial"/>
          <w:sz w:val="26"/>
        </w:rPr>
        <w:t xml:space="preserve">položit </w:t>
      </w:r>
      <w:r w:rsidR="00A60B69" w:rsidRPr="00E1590E">
        <w:rPr>
          <w:rFonts w:ascii="Arial" w:hAnsi="Arial"/>
          <w:sz w:val="26"/>
        </w:rPr>
        <w:t>ruku, které se nevidomý chytl</w:t>
      </w:r>
      <w:r w:rsidR="005979E7" w:rsidRPr="00E1590E">
        <w:rPr>
          <w:rFonts w:ascii="Arial" w:hAnsi="Arial"/>
          <w:sz w:val="26"/>
        </w:rPr>
        <w:t>,</w:t>
      </w:r>
      <w:r w:rsidR="00A60B69" w:rsidRPr="00E1590E">
        <w:rPr>
          <w:rFonts w:ascii="Arial" w:hAnsi="Arial"/>
          <w:sz w:val="26"/>
        </w:rPr>
        <w:t xml:space="preserve"> na přístroj a </w:t>
      </w:r>
      <w:r w:rsidR="005979E7" w:rsidRPr="00E1590E">
        <w:rPr>
          <w:rFonts w:ascii="Arial" w:hAnsi="Arial"/>
          <w:sz w:val="26"/>
        </w:rPr>
        <w:t xml:space="preserve">vyzvat </w:t>
      </w:r>
      <w:r w:rsidR="00A60B69" w:rsidRPr="00E1590E">
        <w:rPr>
          <w:rFonts w:ascii="Arial" w:hAnsi="Arial"/>
          <w:sz w:val="26"/>
        </w:rPr>
        <w:t xml:space="preserve">nevidomého, aby sjel svou rukou po </w:t>
      </w:r>
      <w:r w:rsidR="00E37386" w:rsidRPr="00E1590E">
        <w:rPr>
          <w:rFonts w:ascii="Arial" w:hAnsi="Arial"/>
          <w:sz w:val="26"/>
        </w:rPr>
        <w:t xml:space="preserve">naší </w:t>
      </w:r>
      <w:r w:rsidR="00A60B69" w:rsidRPr="00E1590E">
        <w:rPr>
          <w:rFonts w:ascii="Arial" w:hAnsi="Arial"/>
          <w:sz w:val="26"/>
        </w:rPr>
        <w:t xml:space="preserve">k hledanému přístroji (opěrátku židle, </w:t>
      </w:r>
      <w:proofErr w:type="gramStart"/>
      <w:r w:rsidR="00A60B69" w:rsidRPr="00E1590E">
        <w:rPr>
          <w:rFonts w:ascii="Arial" w:hAnsi="Arial"/>
          <w:sz w:val="26"/>
        </w:rPr>
        <w:t>lůžku, ...).</w:t>
      </w:r>
      <w:proofErr w:type="gramEnd"/>
    </w:p>
    <w:p w:rsidR="0097515E" w:rsidRPr="0097515E" w:rsidRDefault="00A60B69" w:rsidP="00A7647D">
      <w:pPr>
        <w:jc w:val="both"/>
        <w:rPr>
          <w:rFonts w:ascii="Arial" w:hAnsi="Arial"/>
          <w:sz w:val="26"/>
        </w:rPr>
      </w:pPr>
      <w:r w:rsidRPr="00E1590E">
        <w:rPr>
          <w:rFonts w:ascii="Arial" w:hAnsi="Arial"/>
          <w:sz w:val="26"/>
        </w:rPr>
        <w:t>Před ulehnutím na lůžko, usednutím nebo vstupem do speciálního zařízení bude nevidomý nejspíše vyžadovat popis a mo</w:t>
      </w:r>
      <w:r w:rsidR="00E37386" w:rsidRPr="00E1590E">
        <w:rPr>
          <w:rFonts w:ascii="Arial" w:hAnsi="Arial"/>
          <w:sz w:val="26"/>
        </w:rPr>
        <w:t xml:space="preserve">žnost seznámit se s ním pomocí </w:t>
      </w:r>
      <w:r w:rsidRPr="00E1590E">
        <w:rPr>
          <w:rFonts w:ascii="Arial" w:hAnsi="Arial"/>
          <w:sz w:val="26"/>
        </w:rPr>
        <w:t>hmatu. V zájmu bezpečného průběhu vyšetření je dobré tuto část neurychlovat.</w:t>
      </w:r>
    </w:p>
    <w:p w:rsidR="00A7647D" w:rsidRDefault="00A7647D" w:rsidP="00A7647D">
      <w:pPr>
        <w:jc w:val="both"/>
        <w:rPr>
          <w:rFonts w:ascii="Arial" w:eastAsiaTheme="majorEastAsia" w:hAnsi="Arial" w:cstheme="majorBidi"/>
          <w:b/>
          <w:bCs/>
          <w:color w:val="4F81BD" w:themeColor="accent1"/>
          <w:sz w:val="26"/>
          <w:szCs w:val="26"/>
        </w:rPr>
      </w:pPr>
      <w:r>
        <w:rPr>
          <w:rFonts w:ascii="Arial" w:hAnsi="Arial"/>
        </w:rPr>
        <w:br w:type="page"/>
      </w:r>
    </w:p>
    <w:p w:rsidR="00865E75" w:rsidRPr="00E1590E" w:rsidRDefault="00E93706" w:rsidP="00A7647D">
      <w:pPr>
        <w:pStyle w:val="Nadpis2"/>
        <w:jc w:val="both"/>
        <w:rPr>
          <w:rFonts w:ascii="Arial" w:hAnsi="Arial"/>
        </w:rPr>
      </w:pPr>
      <w:r w:rsidRPr="00E1590E">
        <w:rPr>
          <w:rFonts w:ascii="Arial" w:hAnsi="Arial"/>
        </w:rPr>
        <w:lastRenderedPageBreak/>
        <w:t>5. Jak nevidomého správně doprovodit?</w:t>
      </w:r>
    </w:p>
    <w:p w:rsidR="007F3C7B" w:rsidRDefault="00F92324" w:rsidP="00A7647D">
      <w:pPr>
        <w:jc w:val="both"/>
        <w:rPr>
          <w:rFonts w:ascii="Arial" w:hAnsi="Arial"/>
          <w:sz w:val="26"/>
        </w:rPr>
      </w:pPr>
      <w:r w:rsidRPr="00E1590E">
        <w:rPr>
          <w:rFonts w:ascii="Arial" w:hAnsi="Arial"/>
          <w:b/>
          <w:sz w:val="26"/>
        </w:rPr>
        <w:t>Stručně</w:t>
      </w:r>
      <w:r w:rsidRPr="00E1590E">
        <w:rPr>
          <w:rFonts w:ascii="Arial" w:hAnsi="Arial"/>
          <w:sz w:val="26"/>
        </w:rPr>
        <w:t xml:space="preserve">: </w:t>
      </w:r>
      <w:r w:rsidR="001057E6" w:rsidRPr="00E1590E">
        <w:rPr>
          <w:rFonts w:ascii="Arial" w:hAnsi="Arial"/>
          <w:sz w:val="26"/>
        </w:rPr>
        <w:t>Oslovit</w:t>
      </w:r>
      <w:r w:rsidRPr="00E1590E">
        <w:rPr>
          <w:rFonts w:ascii="Arial" w:hAnsi="Arial"/>
          <w:sz w:val="26"/>
        </w:rPr>
        <w:t xml:space="preserve">, </w:t>
      </w:r>
      <w:r w:rsidR="00D45F53" w:rsidRPr="00E1590E">
        <w:rPr>
          <w:rFonts w:ascii="Arial" w:hAnsi="Arial"/>
          <w:sz w:val="26"/>
        </w:rPr>
        <w:t xml:space="preserve">zeptat </w:t>
      </w:r>
      <w:r w:rsidRPr="00E1590E">
        <w:rPr>
          <w:rFonts w:ascii="Arial" w:hAnsi="Arial"/>
          <w:sz w:val="26"/>
        </w:rPr>
        <w:t xml:space="preserve">se, zda můžeme nabídnout pomoc. </w:t>
      </w:r>
      <w:r w:rsidR="0075351F" w:rsidRPr="00E1590E">
        <w:rPr>
          <w:rFonts w:ascii="Arial" w:hAnsi="Arial"/>
          <w:sz w:val="26"/>
        </w:rPr>
        <w:t xml:space="preserve">Nabídnout </w:t>
      </w:r>
      <w:r w:rsidRPr="00E1590E">
        <w:rPr>
          <w:rFonts w:ascii="Arial" w:hAnsi="Arial"/>
          <w:sz w:val="26"/>
        </w:rPr>
        <w:t xml:space="preserve">rámě – lehce se </w:t>
      </w:r>
      <w:r w:rsidR="0075351F" w:rsidRPr="00E1590E">
        <w:rPr>
          <w:rFonts w:ascii="Arial" w:hAnsi="Arial"/>
          <w:sz w:val="26"/>
        </w:rPr>
        <w:t xml:space="preserve">dotknout svým </w:t>
      </w:r>
      <w:r w:rsidRPr="00E1590E">
        <w:rPr>
          <w:rFonts w:ascii="Arial" w:hAnsi="Arial"/>
          <w:sz w:val="26"/>
        </w:rPr>
        <w:t xml:space="preserve">loktem ruky nevidomého. </w:t>
      </w:r>
      <w:r w:rsidR="0075351F" w:rsidRPr="00E1590E">
        <w:rPr>
          <w:rFonts w:ascii="Arial" w:hAnsi="Arial"/>
          <w:sz w:val="26"/>
        </w:rPr>
        <w:t xml:space="preserve">Doprovod jde </w:t>
      </w:r>
      <w:r w:rsidRPr="00E1590E">
        <w:rPr>
          <w:rFonts w:ascii="Arial" w:hAnsi="Arial"/>
          <w:sz w:val="26"/>
        </w:rPr>
        <w:t>první, nevidomý o krok za</w:t>
      </w:r>
      <w:r w:rsidR="0075351F" w:rsidRPr="00E1590E">
        <w:rPr>
          <w:rFonts w:ascii="Arial" w:hAnsi="Arial"/>
          <w:sz w:val="26"/>
        </w:rPr>
        <w:t xml:space="preserve"> n</w:t>
      </w:r>
      <w:r w:rsidR="003018B5" w:rsidRPr="00E1590E">
        <w:rPr>
          <w:rFonts w:ascii="Arial" w:hAnsi="Arial"/>
          <w:sz w:val="26"/>
        </w:rPr>
        <w:t>í</w:t>
      </w:r>
      <w:r w:rsidR="0075351F" w:rsidRPr="00E1590E">
        <w:rPr>
          <w:rFonts w:ascii="Arial" w:hAnsi="Arial"/>
          <w:sz w:val="26"/>
        </w:rPr>
        <w:t>m</w:t>
      </w:r>
      <w:r w:rsidRPr="00E1590E">
        <w:rPr>
          <w:rFonts w:ascii="Arial" w:hAnsi="Arial"/>
          <w:sz w:val="26"/>
        </w:rPr>
        <w:t>.</w:t>
      </w:r>
      <w:r w:rsidR="0075351F" w:rsidRPr="00E1590E">
        <w:rPr>
          <w:rFonts w:ascii="Arial" w:hAnsi="Arial"/>
          <w:sz w:val="26"/>
        </w:rPr>
        <w:t xml:space="preserve"> Rychlost podle pomalejšího z dvojice. Doprovod hlásí nerovnosti v terénu (schody dolů x nahoru, obrubník, </w:t>
      </w:r>
      <w:r w:rsidR="003018B5" w:rsidRPr="00E1590E">
        <w:rPr>
          <w:rFonts w:ascii="Arial" w:hAnsi="Arial"/>
          <w:sz w:val="26"/>
        </w:rPr>
        <w:t>vyšší práh, …)</w:t>
      </w:r>
      <w:r w:rsidR="000C1000" w:rsidRPr="00E1590E">
        <w:rPr>
          <w:rFonts w:ascii="Arial" w:hAnsi="Arial"/>
          <w:sz w:val="26"/>
        </w:rPr>
        <w:t xml:space="preserve"> Nepoužívat neurčitá výstražná slova typu „Pozor!“</w:t>
      </w:r>
    </w:p>
    <w:p w:rsidR="00EC2C74" w:rsidRPr="00E1590E" w:rsidRDefault="00EB6E37" w:rsidP="00A7647D">
      <w:pPr>
        <w:jc w:val="both"/>
        <w:rPr>
          <w:rFonts w:ascii="Arial" w:hAnsi="Arial"/>
          <w:sz w:val="26"/>
        </w:rPr>
      </w:pPr>
      <w:r>
        <w:rPr>
          <w:rFonts w:ascii="Arial" w:hAnsi="Arial"/>
          <w:noProof/>
          <w:sz w:val="26"/>
          <w:lang w:eastAsia="cs-CZ"/>
        </w:rPr>
        <w:drawing>
          <wp:inline distT="0" distB="0" distL="0" distR="0">
            <wp:extent cx="5760720" cy="3240405"/>
            <wp:effectExtent l="0" t="0" r="0" b="0"/>
            <wp:docPr id="3" name="Obrázek 3" descr="Vidící tlačí nevidomého s nešťastným výrazem před sebou a sám je trochu udiven. Přeškrtnuto. V druhé části usmívající nevidomý drží loket usmívajícího se doprovodu a kráčí o krok za ním." title="Průvodco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rovod.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0E29F2" w:rsidRPr="00E1590E" w:rsidRDefault="00606431" w:rsidP="00A7647D">
      <w:pPr>
        <w:jc w:val="both"/>
        <w:rPr>
          <w:rFonts w:ascii="Arial" w:hAnsi="Arial"/>
          <w:sz w:val="26"/>
        </w:rPr>
      </w:pPr>
      <w:r w:rsidRPr="00E1590E">
        <w:rPr>
          <w:rFonts w:ascii="Arial" w:hAnsi="Arial"/>
          <w:b/>
          <w:sz w:val="26"/>
        </w:rPr>
        <w:t>Podrobněji</w:t>
      </w:r>
      <w:r w:rsidRPr="00E1590E">
        <w:rPr>
          <w:rFonts w:ascii="Arial" w:hAnsi="Arial"/>
          <w:sz w:val="26"/>
        </w:rPr>
        <w:t xml:space="preserve">: Při oslovení je vhodné se stručně představit, pokud nevidomý pomoc uvítá, je </w:t>
      </w:r>
      <w:r w:rsidR="00D45F53" w:rsidRPr="00E1590E">
        <w:rPr>
          <w:rFonts w:ascii="Arial" w:hAnsi="Arial"/>
          <w:sz w:val="26"/>
        </w:rPr>
        <w:t xml:space="preserve">dobré </w:t>
      </w:r>
      <w:r w:rsidRPr="00E1590E">
        <w:rPr>
          <w:rFonts w:ascii="Arial" w:hAnsi="Arial"/>
          <w:sz w:val="26"/>
        </w:rPr>
        <w:t>dát mu vybrat, z jaké strany chce být doprovázen (zbytky zraku na jednom oku, zvyklost drž</w:t>
      </w:r>
      <w:r w:rsidR="00EB6101" w:rsidRPr="00E1590E">
        <w:rPr>
          <w:rFonts w:ascii="Arial" w:hAnsi="Arial"/>
          <w:sz w:val="26"/>
        </w:rPr>
        <w:t>ení hole pouze v jedné ruce, …)</w:t>
      </w:r>
    </w:p>
    <w:p w:rsidR="007827EE" w:rsidRPr="00E1590E" w:rsidRDefault="00606431" w:rsidP="00A7647D">
      <w:pPr>
        <w:jc w:val="both"/>
        <w:rPr>
          <w:rFonts w:ascii="Arial" w:hAnsi="Arial"/>
          <w:sz w:val="26"/>
        </w:rPr>
      </w:pPr>
      <w:r w:rsidRPr="00E1590E">
        <w:rPr>
          <w:rFonts w:ascii="Arial" w:hAnsi="Arial"/>
          <w:sz w:val="26"/>
        </w:rPr>
        <w:t>Při zúženém prostoru průvodce pohybem své paže za záda a případně též slovně naznačí nevidomému, aby se zařadil za něho (do zákrytu). V nejužších místech mohou oba jít bokem.</w:t>
      </w:r>
    </w:p>
    <w:p w:rsidR="00606431" w:rsidRPr="00E1590E" w:rsidRDefault="00606431" w:rsidP="00A7647D">
      <w:pPr>
        <w:jc w:val="both"/>
        <w:rPr>
          <w:rFonts w:ascii="Arial" w:hAnsi="Arial"/>
          <w:sz w:val="26"/>
        </w:rPr>
      </w:pPr>
      <w:r w:rsidRPr="00E1590E">
        <w:rPr>
          <w:rFonts w:ascii="Arial" w:hAnsi="Arial"/>
          <w:sz w:val="26"/>
        </w:rPr>
        <w:t>Při procházení dveřmi je výhodné, aby nevidomý byl na straně pantů dveří. Doprovod svou volnou rukou otvírá dveře, pak uchopí kliku rukou, za kterou se drží nevidomý, ten sám najde kliku a dveře za sebou zavře. Průchod dveřmi je tak plynulý a bez zbytečného otáčení a vracení se.</w:t>
      </w:r>
    </w:p>
    <w:p w:rsidR="00ED4AD6" w:rsidRPr="00E1590E" w:rsidRDefault="00606431" w:rsidP="00A7647D">
      <w:pPr>
        <w:jc w:val="both"/>
        <w:rPr>
          <w:rFonts w:ascii="Arial" w:hAnsi="Arial"/>
          <w:sz w:val="26"/>
        </w:rPr>
      </w:pPr>
      <w:r w:rsidRPr="00E1590E">
        <w:rPr>
          <w:rFonts w:ascii="Arial" w:hAnsi="Arial"/>
          <w:sz w:val="26"/>
        </w:rPr>
        <w:t xml:space="preserve">Ke schodům (obrubníkům a jiným terénním zlomům) </w:t>
      </w:r>
      <w:r w:rsidR="00D45F53" w:rsidRPr="00E1590E">
        <w:rPr>
          <w:rFonts w:ascii="Arial" w:hAnsi="Arial"/>
          <w:sz w:val="26"/>
        </w:rPr>
        <w:t xml:space="preserve">přicházet </w:t>
      </w:r>
      <w:r w:rsidRPr="00E1590E">
        <w:rPr>
          <w:rFonts w:ascii="Arial" w:hAnsi="Arial"/>
          <w:sz w:val="26"/>
        </w:rPr>
        <w:t xml:space="preserve">zásadně kolmo. Na začátek schodiště upozornit slovně a dodat směr (nahoru x dolů). Není nutné hlásit počet schodů - zřejmé </w:t>
      </w:r>
      <w:r w:rsidR="005975B4" w:rsidRPr="00E1590E">
        <w:rPr>
          <w:rFonts w:ascii="Arial" w:hAnsi="Arial"/>
          <w:sz w:val="26"/>
        </w:rPr>
        <w:t>z pohybu. Před prvním a poslední</w:t>
      </w:r>
      <w:r w:rsidRPr="00E1590E">
        <w:rPr>
          <w:rFonts w:ascii="Arial" w:hAnsi="Arial"/>
          <w:sz w:val="26"/>
        </w:rPr>
        <w:t>m schodem výrazně zpomalit/zcela</w:t>
      </w:r>
      <w:r w:rsidR="00ED4AD6" w:rsidRPr="00E1590E">
        <w:rPr>
          <w:rFonts w:ascii="Arial" w:hAnsi="Arial"/>
          <w:sz w:val="26"/>
        </w:rPr>
        <w:t xml:space="preserve"> zastavit (+ upozornit slovně). </w:t>
      </w:r>
      <w:r w:rsidRPr="00E1590E">
        <w:rPr>
          <w:rFonts w:ascii="Arial" w:hAnsi="Arial"/>
          <w:sz w:val="26"/>
        </w:rPr>
        <w:t>Je výhodnější, pokud nevidomý jde na straně zábradlí, ačkoli jej nemusí použít.</w:t>
      </w:r>
    </w:p>
    <w:p w:rsidR="00ED4AD6" w:rsidRPr="00E1590E" w:rsidRDefault="005975B4" w:rsidP="00A7647D">
      <w:pPr>
        <w:jc w:val="both"/>
        <w:rPr>
          <w:rFonts w:ascii="Arial" w:hAnsi="Arial"/>
          <w:sz w:val="26"/>
        </w:rPr>
      </w:pPr>
      <w:r w:rsidRPr="00E1590E">
        <w:rPr>
          <w:rFonts w:ascii="Arial" w:hAnsi="Arial"/>
          <w:sz w:val="26"/>
        </w:rPr>
        <w:lastRenderedPageBreak/>
        <w:t>Usedání: P</w:t>
      </w:r>
      <w:r w:rsidR="00ED4AD6" w:rsidRPr="00E1590E">
        <w:rPr>
          <w:rFonts w:ascii="Arial" w:hAnsi="Arial"/>
          <w:sz w:val="26"/>
        </w:rPr>
        <w:t>růvodce vyhledá volné místo a stručně sdělí, o jaký typ sedačky jde (židle, křeslo, lavice). V případě židlí u stolu přijde dvojice k židli zezadu a průvodce položí svou ruku na opěradlo. Nevidomý sjede svou rukou po průvodcově předloktí, nalezne opěradlo a sám si rukou prozkoumá sedadlo, příp. najde hranu stolu, a posadí se (průvodce nevidomému židli od stolu neodsouvá)</w:t>
      </w:r>
      <w:r w:rsidR="00D615EE">
        <w:rPr>
          <w:rFonts w:ascii="Arial" w:hAnsi="Arial"/>
          <w:sz w:val="26"/>
        </w:rPr>
        <w:t xml:space="preserve"> Je-li před místem k sezení nějaký předmět – např. speciální přístroj. Je třeba nevidomého upozornit, aby se při předklonu neuhodil a přístroj nepoškodil.</w:t>
      </w:r>
    </w:p>
    <w:p w:rsidR="009E0868" w:rsidRPr="00E1590E" w:rsidRDefault="009E0868" w:rsidP="00A7647D">
      <w:pPr>
        <w:jc w:val="both"/>
        <w:rPr>
          <w:rFonts w:ascii="Arial" w:hAnsi="Arial"/>
          <w:sz w:val="26"/>
        </w:rPr>
      </w:pPr>
      <w:r w:rsidRPr="00E1590E">
        <w:rPr>
          <w:rFonts w:ascii="Arial" w:hAnsi="Arial"/>
          <w:sz w:val="26"/>
        </w:rPr>
        <w:t>Pokud je třeba doprovod nevidomého po budově z nějakého důvodu přerušit, je třeba vysvětlit nevidomému situaci a nechat ho čekat na místě, kde bude v bezpečí, např. na kraji chodby a vždy zády ke zdi, aby se necítil nepříjemně.</w:t>
      </w:r>
    </w:p>
    <w:p w:rsidR="00B62E1C" w:rsidRPr="00E1590E" w:rsidRDefault="009B45F3" w:rsidP="00A7647D">
      <w:pPr>
        <w:jc w:val="both"/>
        <w:rPr>
          <w:rFonts w:ascii="Arial" w:hAnsi="Arial"/>
          <w:sz w:val="26"/>
        </w:rPr>
      </w:pPr>
      <w:r w:rsidRPr="00E1590E">
        <w:rPr>
          <w:rFonts w:ascii="Arial" w:hAnsi="Arial"/>
          <w:sz w:val="26"/>
        </w:rPr>
        <w:t>Pokud nejsou v čekárně volná místa k sezení, platí opět pravidlo doprovodit na vhodné místo tak, aby stál zády ke zdi. Průkaz mimořádných výhod (průkaz TP, ZTP nebo ZTP/P) neopravňuje nevidomého k využití místa k sezení v plné čekárně. Nepřemlouvat k využi</w:t>
      </w:r>
      <w:r w:rsidR="00B62E1C" w:rsidRPr="00E1590E">
        <w:rPr>
          <w:rFonts w:ascii="Arial" w:hAnsi="Arial"/>
          <w:sz w:val="26"/>
        </w:rPr>
        <w:t xml:space="preserve">tí této </w:t>
      </w:r>
      <w:r w:rsidRPr="00E1590E">
        <w:rPr>
          <w:rFonts w:ascii="Arial" w:hAnsi="Arial"/>
          <w:sz w:val="26"/>
        </w:rPr>
        <w:t>průkazky.</w:t>
      </w:r>
    </w:p>
    <w:p w:rsidR="00B62E1C" w:rsidRPr="00E1590E" w:rsidRDefault="00B62E1C" w:rsidP="00A7647D">
      <w:pPr>
        <w:jc w:val="both"/>
        <w:rPr>
          <w:rFonts w:ascii="Arial" w:hAnsi="Arial"/>
          <w:sz w:val="26"/>
        </w:rPr>
      </w:pPr>
      <w:r w:rsidRPr="00E1590E">
        <w:rPr>
          <w:rFonts w:ascii="Arial" w:hAnsi="Arial"/>
          <w:sz w:val="26"/>
        </w:rPr>
        <w:t>Při doprovodu na toaletu, je vhodné se dohodnout, jakou pomoc nevidomý potřebu</w:t>
      </w:r>
      <w:r w:rsidR="00E94F1B" w:rsidRPr="00E1590E">
        <w:rPr>
          <w:rFonts w:ascii="Arial" w:hAnsi="Arial"/>
          <w:sz w:val="26"/>
        </w:rPr>
        <w:t xml:space="preserve">je. Obvykle postačí doprovodit </w:t>
      </w:r>
      <w:r w:rsidRPr="00E1590E">
        <w:rPr>
          <w:rFonts w:ascii="Arial" w:hAnsi="Arial"/>
          <w:sz w:val="26"/>
        </w:rPr>
        <w:t>ho ke dveřím kabinky a popsat její vnitřní uspořádání (umístění toaletního papíru, způsob zamykání, umístění umyvadla, způsob splachování) a hygienický stav toalety.</w:t>
      </w:r>
    </w:p>
    <w:p w:rsidR="005975B4" w:rsidRPr="00E1590E" w:rsidRDefault="005975B4" w:rsidP="00A7647D">
      <w:pPr>
        <w:jc w:val="both"/>
        <w:rPr>
          <w:rFonts w:ascii="Arial" w:hAnsi="Arial"/>
          <w:sz w:val="26"/>
        </w:rPr>
      </w:pPr>
      <w:r w:rsidRPr="00E1590E">
        <w:rPr>
          <w:rFonts w:ascii="Arial" w:hAnsi="Arial"/>
          <w:sz w:val="26"/>
        </w:rPr>
        <w:t xml:space="preserve">Průvodce se nerovná zástupce: Nerozhodovat a nejednat za nevidomého. </w:t>
      </w:r>
    </w:p>
    <w:p w:rsidR="005975B4" w:rsidRPr="00E1590E" w:rsidRDefault="005975B4" w:rsidP="00A7647D">
      <w:pPr>
        <w:jc w:val="both"/>
        <w:rPr>
          <w:rFonts w:ascii="Arial" w:hAnsi="Arial"/>
          <w:sz w:val="26"/>
        </w:rPr>
      </w:pPr>
      <w:r w:rsidRPr="00E1590E">
        <w:rPr>
          <w:rFonts w:ascii="Arial" w:hAnsi="Arial"/>
          <w:sz w:val="26"/>
        </w:rPr>
        <w:t>Komunikac</w:t>
      </w:r>
      <w:r w:rsidR="002129F5">
        <w:rPr>
          <w:rFonts w:ascii="Arial" w:hAnsi="Arial"/>
          <w:sz w:val="26"/>
        </w:rPr>
        <w:t>i</w:t>
      </w:r>
      <w:r w:rsidRPr="00E1590E">
        <w:rPr>
          <w:rFonts w:ascii="Arial" w:hAnsi="Arial"/>
          <w:sz w:val="26"/>
        </w:rPr>
        <w:t xml:space="preserve"> nelze navázat očním kontaktem, z toho průvodce nemusí být nervózní. Pomůže, když stručně a výstižně popíše situaci a prostředí.</w:t>
      </w:r>
    </w:p>
    <w:p w:rsidR="00E93706" w:rsidRPr="00E1590E" w:rsidRDefault="00ED4AD6" w:rsidP="00A7647D">
      <w:pPr>
        <w:jc w:val="both"/>
        <w:rPr>
          <w:rFonts w:ascii="Arial" w:hAnsi="Arial"/>
          <w:sz w:val="26"/>
        </w:rPr>
      </w:pPr>
      <w:r w:rsidRPr="00E1590E">
        <w:rPr>
          <w:rFonts w:ascii="Arial" w:hAnsi="Arial"/>
          <w:sz w:val="26"/>
        </w:rPr>
        <w:t>Je vhodné upozornit na drobné „nehody“, o kterých nevidomý neví (skvrna na tričku). Taktně sdělit a pomoci s řešením „nehody“.</w:t>
      </w:r>
    </w:p>
    <w:p w:rsidR="00FA2A5B" w:rsidRPr="00E1590E" w:rsidRDefault="00FA2A5B" w:rsidP="00A7647D">
      <w:pPr>
        <w:jc w:val="both"/>
        <w:rPr>
          <w:rFonts w:ascii="Arial" w:hAnsi="Arial"/>
          <w:sz w:val="26"/>
        </w:rPr>
      </w:pPr>
      <w:r w:rsidRPr="00E1590E">
        <w:rPr>
          <w:rFonts w:ascii="Arial" w:hAnsi="Arial"/>
          <w:sz w:val="26"/>
        </w:rPr>
        <w:t>Netahat za hůl, nepostrkovat nevidomého před sebou.</w:t>
      </w:r>
    </w:p>
    <w:p w:rsidR="0097515E" w:rsidRDefault="0097515E" w:rsidP="00A7647D">
      <w:pPr>
        <w:jc w:val="both"/>
        <w:rPr>
          <w:rFonts w:ascii="Arial" w:eastAsiaTheme="majorEastAsia" w:hAnsi="Arial" w:cstheme="majorBidi"/>
          <w:b/>
          <w:bCs/>
          <w:color w:val="4F81BD" w:themeColor="accent1"/>
          <w:sz w:val="26"/>
          <w:szCs w:val="26"/>
        </w:rPr>
      </w:pPr>
      <w:r>
        <w:rPr>
          <w:rFonts w:ascii="Arial" w:hAnsi="Arial"/>
        </w:rPr>
        <w:br w:type="page"/>
      </w:r>
    </w:p>
    <w:p w:rsidR="003F7048" w:rsidRPr="00E1590E" w:rsidRDefault="003F7048" w:rsidP="00A7647D">
      <w:pPr>
        <w:pStyle w:val="Nadpis2"/>
        <w:jc w:val="both"/>
        <w:rPr>
          <w:rFonts w:ascii="Arial" w:hAnsi="Arial"/>
        </w:rPr>
      </w:pPr>
      <w:r w:rsidRPr="00E1590E">
        <w:rPr>
          <w:rFonts w:ascii="Arial" w:hAnsi="Arial"/>
        </w:rPr>
        <w:lastRenderedPageBreak/>
        <w:t>6. Jak se chovat k vodícímu psu?</w:t>
      </w:r>
    </w:p>
    <w:p w:rsidR="003F7048" w:rsidRDefault="003F7048" w:rsidP="00A7647D">
      <w:pPr>
        <w:jc w:val="both"/>
        <w:rPr>
          <w:rFonts w:ascii="Arial" w:hAnsi="Arial"/>
          <w:sz w:val="26"/>
        </w:rPr>
      </w:pPr>
      <w:r w:rsidRPr="00E1590E">
        <w:rPr>
          <w:rFonts w:ascii="Arial" w:hAnsi="Arial"/>
          <w:b/>
          <w:sz w:val="26"/>
        </w:rPr>
        <w:t>Stručně</w:t>
      </w:r>
      <w:r w:rsidRPr="00E1590E">
        <w:rPr>
          <w:rFonts w:ascii="Arial" w:hAnsi="Arial"/>
          <w:sz w:val="26"/>
        </w:rPr>
        <w:t xml:space="preserve">: </w:t>
      </w:r>
      <w:r w:rsidR="00D45F53" w:rsidRPr="00E1590E">
        <w:rPr>
          <w:rFonts w:ascii="Arial" w:hAnsi="Arial"/>
          <w:sz w:val="26"/>
        </w:rPr>
        <w:t xml:space="preserve">Nevšímat </w:t>
      </w:r>
      <w:r w:rsidRPr="00E1590E">
        <w:rPr>
          <w:rFonts w:ascii="Arial" w:hAnsi="Arial"/>
          <w:sz w:val="26"/>
        </w:rPr>
        <w:t xml:space="preserve">si ho. </w:t>
      </w:r>
      <w:r w:rsidR="00D45F53" w:rsidRPr="00E1590E">
        <w:rPr>
          <w:rFonts w:ascii="Arial" w:hAnsi="Arial"/>
          <w:sz w:val="26"/>
        </w:rPr>
        <w:t xml:space="preserve">Chovat </w:t>
      </w:r>
      <w:r w:rsidR="002D7292" w:rsidRPr="00E1590E">
        <w:rPr>
          <w:rFonts w:ascii="Arial" w:hAnsi="Arial"/>
          <w:sz w:val="26"/>
        </w:rPr>
        <w:t xml:space="preserve">se, jako by nebyl přítomen: Nevyrušovat ho </w:t>
      </w:r>
      <w:r w:rsidRPr="00E1590E">
        <w:rPr>
          <w:rFonts w:ascii="Arial" w:hAnsi="Arial"/>
          <w:sz w:val="26"/>
        </w:rPr>
        <w:t>v</w:t>
      </w:r>
      <w:r w:rsidR="002D7292" w:rsidRPr="00E1590E">
        <w:rPr>
          <w:rFonts w:ascii="Arial" w:hAnsi="Arial"/>
          <w:sz w:val="26"/>
        </w:rPr>
        <w:t xml:space="preserve"> </w:t>
      </w:r>
      <w:r w:rsidRPr="00E1590E">
        <w:rPr>
          <w:rFonts w:ascii="Arial" w:hAnsi="Arial"/>
          <w:sz w:val="26"/>
        </w:rPr>
        <w:t>jeho práci.</w:t>
      </w:r>
    </w:p>
    <w:p w:rsidR="009A3F50" w:rsidRPr="00E1590E" w:rsidRDefault="009A3F50" w:rsidP="00A7647D">
      <w:pPr>
        <w:jc w:val="both"/>
        <w:rPr>
          <w:rFonts w:ascii="Arial" w:hAnsi="Arial"/>
          <w:sz w:val="26"/>
        </w:rPr>
      </w:pPr>
      <w:r>
        <w:rPr>
          <w:rFonts w:ascii="Arial" w:hAnsi="Arial"/>
          <w:noProof/>
          <w:sz w:val="26"/>
          <w:lang w:eastAsia="cs-CZ"/>
        </w:rPr>
        <w:drawing>
          <wp:inline distT="0" distB="0" distL="0" distR="0" wp14:anchorId="7A78A8B7" wp14:editId="01ED6879">
            <wp:extent cx="5760720" cy="3240405"/>
            <wp:effectExtent l="0" t="0" r="0" b="0"/>
            <wp:docPr id="8" name="Obrázek 8" descr="Nevidomý se svým vyšedlým - nedůležitým - vodícím psem. Pes říká: Jako bych tu nebyl, haf!" title="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2D7292" w:rsidRPr="00E1590E" w:rsidRDefault="003F7048" w:rsidP="00A7647D">
      <w:pPr>
        <w:jc w:val="both"/>
        <w:rPr>
          <w:rFonts w:ascii="Arial" w:hAnsi="Arial"/>
          <w:sz w:val="26"/>
        </w:rPr>
      </w:pPr>
      <w:r w:rsidRPr="00E1590E">
        <w:rPr>
          <w:rFonts w:ascii="Arial" w:hAnsi="Arial"/>
          <w:b/>
          <w:sz w:val="26"/>
        </w:rPr>
        <w:t>Podrobněji</w:t>
      </w:r>
      <w:r w:rsidRPr="00E1590E">
        <w:rPr>
          <w:rFonts w:ascii="Arial" w:hAnsi="Arial"/>
          <w:sz w:val="26"/>
        </w:rPr>
        <w:t xml:space="preserve">: </w:t>
      </w:r>
      <w:r w:rsidR="002D7292" w:rsidRPr="00E1590E">
        <w:rPr>
          <w:rFonts w:ascii="Arial" w:hAnsi="Arial"/>
          <w:sz w:val="26"/>
        </w:rPr>
        <w:t>N</w:t>
      </w:r>
      <w:r w:rsidRPr="00E1590E">
        <w:rPr>
          <w:rFonts w:ascii="Arial" w:hAnsi="Arial"/>
          <w:sz w:val="26"/>
        </w:rPr>
        <w:t>evolat ho, nepískat, nemlaskat na něj, nekrmit ho, nehladit ho, atp. (jedině po domluvě s jeho majitelem)</w:t>
      </w:r>
      <w:r w:rsidR="002D7292" w:rsidRPr="00E1590E">
        <w:rPr>
          <w:rFonts w:ascii="Arial" w:hAnsi="Arial"/>
          <w:sz w:val="26"/>
        </w:rPr>
        <w:t>.</w:t>
      </w:r>
    </w:p>
    <w:p w:rsidR="003C7745" w:rsidRPr="00E1590E" w:rsidRDefault="002D7292" w:rsidP="00A7647D">
      <w:pPr>
        <w:jc w:val="both"/>
        <w:rPr>
          <w:rFonts w:ascii="Arial" w:hAnsi="Arial"/>
          <w:sz w:val="26"/>
        </w:rPr>
      </w:pPr>
      <w:r w:rsidRPr="00E1590E">
        <w:rPr>
          <w:rFonts w:ascii="Arial" w:hAnsi="Arial"/>
          <w:sz w:val="26"/>
        </w:rPr>
        <w:t>P</w:t>
      </w:r>
      <w:r w:rsidR="003F7048" w:rsidRPr="00E1590E">
        <w:rPr>
          <w:rFonts w:ascii="Arial" w:hAnsi="Arial"/>
          <w:sz w:val="26"/>
        </w:rPr>
        <w:t>ři pomoci člověku s vodícím psem se psem nijak nemanipulovat</w:t>
      </w:r>
      <w:r w:rsidRPr="00E1590E">
        <w:rPr>
          <w:rFonts w:ascii="Arial" w:hAnsi="Arial"/>
          <w:sz w:val="26"/>
        </w:rPr>
        <w:t>.</w:t>
      </w:r>
    </w:p>
    <w:p w:rsidR="003F7048" w:rsidRPr="00E1590E" w:rsidRDefault="002D7292" w:rsidP="00A7647D">
      <w:pPr>
        <w:jc w:val="both"/>
        <w:rPr>
          <w:rFonts w:ascii="Arial" w:hAnsi="Arial"/>
          <w:sz w:val="26"/>
        </w:rPr>
      </w:pPr>
      <w:r w:rsidRPr="00E1590E">
        <w:rPr>
          <w:rFonts w:ascii="Arial" w:hAnsi="Arial"/>
          <w:sz w:val="26"/>
        </w:rPr>
        <w:t>J</w:t>
      </w:r>
      <w:r w:rsidR="003F7048" w:rsidRPr="00E1590E">
        <w:rPr>
          <w:rFonts w:ascii="Arial" w:hAnsi="Arial"/>
          <w:sz w:val="26"/>
        </w:rPr>
        <w:t xml:space="preserve">e-li přítomen jiný pes (např. </w:t>
      </w:r>
      <w:proofErr w:type="spellStart"/>
      <w:r w:rsidR="003F7048" w:rsidRPr="00E1590E">
        <w:rPr>
          <w:rFonts w:ascii="Arial" w:hAnsi="Arial"/>
          <w:sz w:val="26"/>
        </w:rPr>
        <w:t>canisterapeutický</w:t>
      </w:r>
      <w:proofErr w:type="spellEnd"/>
      <w:r w:rsidR="003F7048" w:rsidRPr="00E1590E">
        <w:rPr>
          <w:rFonts w:ascii="Arial" w:hAnsi="Arial"/>
          <w:sz w:val="26"/>
        </w:rPr>
        <w:t>), nedovolit mu vodícího psa nijak obtěžovat = vyrušovat.</w:t>
      </w:r>
    </w:p>
    <w:p w:rsidR="009344D8" w:rsidRDefault="009344D8" w:rsidP="00A7647D">
      <w:pPr>
        <w:jc w:val="both"/>
        <w:rPr>
          <w:rFonts w:ascii="Arial" w:eastAsiaTheme="majorEastAsia" w:hAnsi="Arial" w:cstheme="majorBidi"/>
          <w:b/>
          <w:bCs/>
          <w:color w:val="4F81BD" w:themeColor="accent1"/>
          <w:sz w:val="26"/>
          <w:szCs w:val="26"/>
        </w:rPr>
      </w:pPr>
      <w:r>
        <w:rPr>
          <w:rFonts w:ascii="Arial" w:hAnsi="Arial"/>
        </w:rPr>
        <w:br w:type="page"/>
      </w:r>
    </w:p>
    <w:p w:rsidR="00C235EF" w:rsidRPr="00E1590E" w:rsidRDefault="00C235EF" w:rsidP="00A7647D">
      <w:pPr>
        <w:pStyle w:val="Nadpis2"/>
        <w:jc w:val="both"/>
        <w:rPr>
          <w:rFonts w:ascii="Arial" w:hAnsi="Arial"/>
        </w:rPr>
      </w:pPr>
      <w:r w:rsidRPr="00E1590E">
        <w:rPr>
          <w:rFonts w:ascii="Arial" w:hAnsi="Arial"/>
        </w:rPr>
        <w:lastRenderedPageBreak/>
        <w:t>7. Stravo</w:t>
      </w:r>
      <w:r w:rsidR="00885883" w:rsidRPr="00E1590E">
        <w:rPr>
          <w:rFonts w:ascii="Arial" w:hAnsi="Arial"/>
        </w:rPr>
        <w:t>vání</w:t>
      </w:r>
    </w:p>
    <w:p w:rsidR="00885883" w:rsidRDefault="00885883" w:rsidP="00A7647D">
      <w:pPr>
        <w:jc w:val="both"/>
        <w:rPr>
          <w:rFonts w:ascii="Arial" w:hAnsi="Arial"/>
          <w:sz w:val="26"/>
        </w:rPr>
      </w:pPr>
      <w:r w:rsidRPr="00E1590E">
        <w:rPr>
          <w:rFonts w:ascii="Arial" w:hAnsi="Arial"/>
          <w:b/>
          <w:sz w:val="26"/>
        </w:rPr>
        <w:t>Stručně</w:t>
      </w:r>
      <w:r w:rsidRPr="00E1590E">
        <w:rPr>
          <w:rFonts w:ascii="Arial" w:hAnsi="Arial"/>
          <w:sz w:val="26"/>
        </w:rPr>
        <w:t xml:space="preserve">: Nevidomého usadit, </w:t>
      </w:r>
      <w:r w:rsidR="00095060" w:rsidRPr="00E1590E">
        <w:rPr>
          <w:rFonts w:ascii="Arial" w:hAnsi="Arial"/>
          <w:sz w:val="26"/>
        </w:rPr>
        <w:t>v případě výběru slovně sdělit možnosti pokrmů,</w:t>
      </w:r>
      <w:r w:rsidR="00EB6101" w:rsidRPr="00E1590E">
        <w:rPr>
          <w:rFonts w:ascii="Arial" w:hAnsi="Arial"/>
          <w:sz w:val="26"/>
        </w:rPr>
        <w:t xml:space="preserve"> aby si mohl vybrat. </w:t>
      </w:r>
      <w:r w:rsidR="00B01DB5" w:rsidRPr="00E1590E">
        <w:rPr>
          <w:rFonts w:ascii="Arial" w:hAnsi="Arial"/>
          <w:sz w:val="26"/>
        </w:rPr>
        <w:t>J</w:t>
      </w:r>
      <w:r w:rsidRPr="00E1590E">
        <w:rPr>
          <w:rFonts w:ascii="Arial" w:hAnsi="Arial"/>
          <w:sz w:val="26"/>
        </w:rPr>
        <w:t xml:space="preserve">ídlo </w:t>
      </w:r>
      <w:r w:rsidR="00B01DB5" w:rsidRPr="00E1590E">
        <w:rPr>
          <w:rFonts w:ascii="Arial" w:hAnsi="Arial"/>
          <w:sz w:val="26"/>
        </w:rPr>
        <w:t xml:space="preserve">a příbor </w:t>
      </w:r>
      <w:r w:rsidRPr="00E1590E">
        <w:rPr>
          <w:rFonts w:ascii="Arial" w:hAnsi="Arial"/>
          <w:sz w:val="26"/>
        </w:rPr>
        <w:t>mu přinést</w:t>
      </w:r>
      <w:r w:rsidR="00B01DB5" w:rsidRPr="00E1590E">
        <w:rPr>
          <w:rFonts w:ascii="Arial" w:hAnsi="Arial"/>
          <w:sz w:val="26"/>
        </w:rPr>
        <w:t>. P</w:t>
      </w:r>
      <w:r w:rsidRPr="00E1590E">
        <w:rPr>
          <w:rFonts w:ascii="Arial" w:hAnsi="Arial"/>
          <w:sz w:val="26"/>
        </w:rPr>
        <w:t>opsat rozložení jídla na talíři (talíř = hodinový ciferník: maso na dvanáctce, rýže na trojce, obloha na devítce, …). Některý nevidomý uvítá naporcování – taktně nabídnout.</w:t>
      </w:r>
    </w:p>
    <w:p w:rsidR="009A3F50" w:rsidRPr="00E1590E" w:rsidRDefault="009A3F50" w:rsidP="00A7647D">
      <w:pPr>
        <w:jc w:val="both"/>
        <w:rPr>
          <w:rFonts w:ascii="Arial" w:hAnsi="Arial"/>
          <w:sz w:val="26"/>
        </w:rPr>
      </w:pPr>
      <w:r>
        <w:rPr>
          <w:rFonts w:ascii="Arial" w:hAnsi="Arial"/>
          <w:noProof/>
          <w:sz w:val="26"/>
          <w:lang w:eastAsia="cs-CZ"/>
        </w:rPr>
        <w:drawing>
          <wp:inline distT="0" distB="0" distL="0" distR="0" wp14:anchorId="0BCDA454" wp14:editId="6B25F119">
            <wp:extent cx="5760720" cy="3240405"/>
            <wp:effectExtent l="0" t="0" r="0" b="0"/>
            <wp:docPr id="9" name="Obrázek 9" descr="Talíř s brambory, masem, omáčkou a oblohou, popsán 3, 6, 9, 12. V popisku: Brambory na dvanáctce" title="Talí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ídlo.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EB6101" w:rsidRPr="00E1590E" w:rsidRDefault="00B01DB5" w:rsidP="00A7647D">
      <w:pPr>
        <w:jc w:val="both"/>
        <w:rPr>
          <w:rFonts w:ascii="Arial" w:hAnsi="Arial"/>
          <w:sz w:val="26"/>
        </w:rPr>
      </w:pPr>
      <w:r w:rsidRPr="00E1590E">
        <w:rPr>
          <w:rFonts w:ascii="Arial" w:hAnsi="Arial"/>
          <w:b/>
          <w:sz w:val="26"/>
        </w:rPr>
        <w:t>Podrobněji</w:t>
      </w:r>
      <w:r w:rsidR="00204FBD" w:rsidRPr="00E1590E">
        <w:rPr>
          <w:rFonts w:ascii="Arial" w:hAnsi="Arial"/>
          <w:sz w:val="26"/>
        </w:rPr>
        <w:t xml:space="preserve">: Stravování je bez kontroly zrakem velice náročné, dobře zrehabilitovaný nevidomý si s běžným pokrmem poradí, pokud ho má před sebou a ví, co je na talíři. </w:t>
      </w:r>
      <w:r w:rsidR="00740F08" w:rsidRPr="00E1590E">
        <w:rPr>
          <w:rFonts w:ascii="Arial" w:hAnsi="Arial"/>
          <w:sz w:val="26"/>
        </w:rPr>
        <w:t xml:space="preserve">Vybrat si pokrm z nabídky a přinést si ho ke stolu = </w:t>
      </w:r>
      <w:r w:rsidR="00D1201D" w:rsidRPr="00E1590E">
        <w:rPr>
          <w:rFonts w:ascii="Arial" w:hAnsi="Arial"/>
          <w:sz w:val="26"/>
        </w:rPr>
        <w:t xml:space="preserve">v neznámém prostředí </w:t>
      </w:r>
      <w:r w:rsidR="00740F08" w:rsidRPr="00E1590E">
        <w:rPr>
          <w:rFonts w:ascii="Arial" w:hAnsi="Arial"/>
          <w:sz w:val="26"/>
        </w:rPr>
        <w:t>prakticky nemožné.</w:t>
      </w:r>
    </w:p>
    <w:p w:rsidR="00B01DB5" w:rsidRPr="00E1590E" w:rsidRDefault="00204FBD" w:rsidP="00A7647D">
      <w:pPr>
        <w:jc w:val="both"/>
        <w:rPr>
          <w:rFonts w:ascii="Arial" w:hAnsi="Arial"/>
          <w:sz w:val="26"/>
        </w:rPr>
      </w:pPr>
      <w:r w:rsidRPr="00E1590E">
        <w:rPr>
          <w:rFonts w:ascii="Arial" w:hAnsi="Arial"/>
          <w:sz w:val="26"/>
        </w:rPr>
        <w:t>Lidé, kteří jsou čerstvě osleplí, nebo mají přidružený handicap (např. jemná motorika) ocení naporcování, případně možnost využít místo příboru lžíci.</w:t>
      </w:r>
    </w:p>
    <w:p w:rsidR="00204FBD" w:rsidRPr="00E1590E" w:rsidRDefault="00204FBD" w:rsidP="00A7647D">
      <w:pPr>
        <w:jc w:val="both"/>
        <w:rPr>
          <w:rFonts w:ascii="Arial" w:hAnsi="Arial"/>
          <w:sz w:val="26"/>
        </w:rPr>
      </w:pPr>
      <w:r w:rsidRPr="00E1590E">
        <w:rPr>
          <w:rFonts w:ascii="Arial" w:hAnsi="Arial"/>
          <w:sz w:val="26"/>
        </w:rPr>
        <w:t>U čerstvě osleplých může být psychický problém (stydí se za svůj „nespolečenský“ způsob stravování) =) umožnit stravování v samostatné místnosti.</w:t>
      </w:r>
    </w:p>
    <w:p w:rsidR="00E426B6" w:rsidRPr="00E1590E" w:rsidRDefault="00E426B6" w:rsidP="00A7647D">
      <w:pPr>
        <w:jc w:val="both"/>
        <w:rPr>
          <w:rFonts w:ascii="Arial" w:hAnsi="Arial"/>
          <w:sz w:val="26"/>
        </w:rPr>
      </w:pPr>
      <w:r w:rsidRPr="00E1590E">
        <w:rPr>
          <w:rFonts w:ascii="Arial" w:hAnsi="Arial"/>
          <w:sz w:val="26"/>
        </w:rPr>
        <w:t xml:space="preserve">Nevidomý určitě uvítá informace o tom, co všechno je na stole (sklenice s vodou, váza, popelník atd.), a kdo u stolu sedí spolu s ním . </w:t>
      </w:r>
    </w:p>
    <w:p w:rsidR="009344D8" w:rsidRDefault="009344D8" w:rsidP="00A7647D">
      <w:pPr>
        <w:jc w:val="both"/>
        <w:rPr>
          <w:rFonts w:ascii="Arial" w:eastAsiaTheme="majorEastAsia" w:hAnsi="Arial" w:cstheme="majorBidi"/>
          <w:b/>
          <w:bCs/>
          <w:color w:val="4F81BD" w:themeColor="accent1"/>
          <w:sz w:val="26"/>
          <w:szCs w:val="26"/>
        </w:rPr>
      </w:pPr>
      <w:r>
        <w:rPr>
          <w:rFonts w:ascii="Arial" w:hAnsi="Arial"/>
        </w:rPr>
        <w:br w:type="page"/>
      </w:r>
    </w:p>
    <w:p w:rsidR="00903401" w:rsidRPr="00E1590E" w:rsidRDefault="0074303A" w:rsidP="00210AFF">
      <w:pPr>
        <w:pStyle w:val="Nadpis2"/>
        <w:tabs>
          <w:tab w:val="left" w:pos="5190"/>
        </w:tabs>
        <w:jc w:val="both"/>
        <w:rPr>
          <w:rFonts w:ascii="Arial" w:hAnsi="Arial"/>
        </w:rPr>
      </w:pPr>
      <w:r>
        <w:rPr>
          <w:rFonts w:ascii="Arial" w:hAnsi="Arial"/>
        </w:rPr>
        <w:lastRenderedPageBreak/>
        <w:t>8</w:t>
      </w:r>
      <w:r w:rsidR="00903401" w:rsidRPr="00E1590E">
        <w:rPr>
          <w:rFonts w:ascii="Arial" w:hAnsi="Arial"/>
        </w:rPr>
        <w:t>. Nevidomí rodiče</w:t>
      </w:r>
      <w:r w:rsidR="00210AFF">
        <w:rPr>
          <w:rFonts w:ascii="Arial" w:hAnsi="Arial"/>
        </w:rPr>
        <w:tab/>
      </w:r>
    </w:p>
    <w:p w:rsidR="00903401" w:rsidRDefault="00903401" w:rsidP="00A7647D">
      <w:pPr>
        <w:jc w:val="both"/>
        <w:rPr>
          <w:rFonts w:ascii="Arial" w:hAnsi="Arial"/>
          <w:sz w:val="26"/>
        </w:rPr>
      </w:pPr>
      <w:r w:rsidRPr="009A3F50">
        <w:rPr>
          <w:rFonts w:ascii="Arial" w:hAnsi="Arial"/>
          <w:b/>
          <w:sz w:val="26"/>
        </w:rPr>
        <w:t>Stručně</w:t>
      </w:r>
      <w:r w:rsidRPr="00E1590E">
        <w:rPr>
          <w:rFonts w:ascii="Arial" w:hAnsi="Arial"/>
          <w:sz w:val="26"/>
        </w:rPr>
        <w:t xml:space="preserve">: </w:t>
      </w:r>
      <w:r w:rsidR="00214D36" w:rsidRPr="00E1590E">
        <w:rPr>
          <w:rFonts w:ascii="Arial" w:hAnsi="Arial"/>
          <w:sz w:val="26"/>
        </w:rPr>
        <w:t xml:space="preserve"> S nevidomým rodičem komunikovat, zjišťovat, jak zvládá běžnou praxi v péči o dítě, automaticky nepředpokládat, že péče o dítě není schopen. Nebát se ptát.</w:t>
      </w:r>
    </w:p>
    <w:p w:rsidR="009A3F50" w:rsidRPr="00E1590E" w:rsidRDefault="009A3F50" w:rsidP="00A7647D">
      <w:pPr>
        <w:jc w:val="both"/>
        <w:rPr>
          <w:rFonts w:ascii="Arial" w:hAnsi="Arial"/>
          <w:sz w:val="26"/>
        </w:rPr>
      </w:pPr>
      <w:r>
        <w:rPr>
          <w:rFonts w:ascii="Arial" w:hAnsi="Arial"/>
          <w:noProof/>
          <w:sz w:val="26"/>
          <w:lang w:eastAsia="cs-CZ"/>
        </w:rPr>
        <w:drawing>
          <wp:inline distT="0" distB="0" distL="0" distR="0" wp14:anchorId="299F40F6" wp14:editId="5D8BF5B5">
            <wp:extent cx="5760720" cy="3240405"/>
            <wp:effectExtent l="0" t="0" r="0" b="0"/>
            <wp:docPr id="10" name="Obrázek 10" descr="Tři citáty o mateřství: Matčina láska k dítěti se nepodobá ničemu jinému na světě. Nezná zákon ani slitování, pronásleduje a drtí všechno, co jí stojí v cestě. (Agatha Christie)&#10;Mateřská láska je pohon, který obyčejné lidské bytosti dovoluje činit nemožné (Marion C. Garetty)&#10;Ze všech práv, které ženy mají, je tím nejdůležitějším právo být matkou. (Lin Yutang)" title="Na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iče.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214D36" w:rsidRPr="00E1590E" w:rsidRDefault="00B01DB5" w:rsidP="00A7647D">
      <w:pPr>
        <w:jc w:val="both"/>
        <w:rPr>
          <w:rFonts w:ascii="Arial" w:hAnsi="Arial"/>
          <w:sz w:val="26"/>
        </w:rPr>
      </w:pPr>
      <w:r w:rsidRPr="009A3F50">
        <w:rPr>
          <w:rFonts w:ascii="Arial" w:hAnsi="Arial"/>
          <w:b/>
          <w:sz w:val="26"/>
        </w:rPr>
        <w:t>Podrobněji</w:t>
      </w:r>
      <w:r w:rsidR="00214D36" w:rsidRPr="00E1590E">
        <w:rPr>
          <w:rFonts w:ascii="Arial" w:hAnsi="Arial"/>
          <w:sz w:val="26"/>
        </w:rPr>
        <w:t>: Zdravotník se nesetkává s nevidomým rodičem každý den, proto je zřejmé, že si situaci nedovede představit. Nevidomý sám je na tuto problematiku nejlepší odborník.</w:t>
      </w:r>
      <w:r w:rsidR="00FB1B97" w:rsidRPr="00E1590E">
        <w:rPr>
          <w:rFonts w:ascii="Arial" w:hAnsi="Arial"/>
          <w:sz w:val="26"/>
        </w:rPr>
        <w:t xml:space="preserve"> Samotná nevidomost není důvodem omezení rodičovské odpovědnosti.</w:t>
      </w:r>
    </w:p>
    <w:p w:rsidR="00FB1B97" w:rsidRPr="00E1590E" w:rsidRDefault="00FB1B97" w:rsidP="00A7647D">
      <w:pPr>
        <w:jc w:val="both"/>
        <w:rPr>
          <w:rFonts w:ascii="Arial" w:hAnsi="Arial"/>
          <w:sz w:val="26"/>
        </w:rPr>
      </w:pPr>
      <w:r w:rsidRPr="00E1590E">
        <w:rPr>
          <w:rFonts w:ascii="Arial" w:hAnsi="Arial"/>
          <w:sz w:val="26"/>
        </w:rPr>
        <w:t xml:space="preserve">Děti mají ze zákona </w:t>
      </w:r>
      <w:r w:rsidR="00D1201D" w:rsidRPr="00E1590E">
        <w:rPr>
          <w:rFonts w:ascii="Arial" w:hAnsi="Arial"/>
          <w:sz w:val="26"/>
        </w:rPr>
        <w:t xml:space="preserve">v nemocnici </w:t>
      </w:r>
      <w:r w:rsidRPr="00E1590E">
        <w:rPr>
          <w:rFonts w:ascii="Arial" w:hAnsi="Arial"/>
          <w:sz w:val="26"/>
        </w:rPr>
        <w:t>právo na nepřetržitou přítomnost zákonného zástupce (pěstouna, osoby, do jejíž péče byly svěřeny na základě soudu</w:t>
      </w:r>
      <w:r w:rsidR="00B01DB5" w:rsidRPr="00E1590E">
        <w:rPr>
          <w:rFonts w:ascii="Arial" w:hAnsi="Arial"/>
          <w:sz w:val="26"/>
        </w:rPr>
        <w:t>)</w:t>
      </w:r>
      <w:r w:rsidRPr="00E1590E">
        <w:rPr>
          <w:rFonts w:ascii="Arial" w:hAnsi="Arial"/>
          <w:sz w:val="26"/>
        </w:rPr>
        <w:t>. Nevidomého rodiče přítomného s dítětem v nemocnici nebrat jako přítěž, nýbrž jako každého jiného zákonného zástupce</w:t>
      </w:r>
      <w:r w:rsidR="00230BBA" w:rsidRPr="00E1590E">
        <w:rPr>
          <w:rFonts w:ascii="Arial" w:hAnsi="Arial"/>
          <w:sz w:val="26"/>
        </w:rPr>
        <w:t>.</w:t>
      </w:r>
    </w:p>
    <w:p w:rsidR="00230BBA" w:rsidRPr="00E1590E" w:rsidRDefault="00230BBA" w:rsidP="00A7647D">
      <w:pPr>
        <w:jc w:val="both"/>
        <w:rPr>
          <w:rFonts w:ascii="Arial" w:hAnsi="Arial"/>
          <w:sz w:val="26"/>
        </w:rPr>
      </w:pPr>
      <w:r w:rsidRPr="00E1590E">
        <w:rPr>
          <w:rFonts w:ascii="Arial" w:hAnsi="Arial"/>
          <w:sz w:val="26"/>
        </w:rPr>
        <w:t>Př</w:t>
      </w:r>
      <w:r w:rsidR="00FF69ED" w:rsidRPr="00E1590E">
        <w:rPr>
          <w:rFonts w:ascii="Arial" w:hAnsi="Arial"/>
          <w:sz w:val="26"/>
        </w:rPr>
        <w:t>i</w:t>
      </w:r>
      <w:r w:rsidRPr="00E1590E">
        <w:rPr>
          <w:rFonts w:ascii="Arial" w:hAnsi="Arial"/>
          <w:sz w:val="26"/>
        </w:rPr>
        <w:t xml:space="preserve"> vstupu do pokoje oslovit rodiče, představit se a vysvětlit, co se bude s dítětem dít.</w:t>
      </w:r>
    </w:p>
    <w:p w:rsidR="00230BBA" w:rsidRPr="00E1590E" w:rsidRDefault="00230BBA" w:rsidP="00A7647D">
      <w:pPr>
        <w:jc w:val="both"/>
        <w:rPr>
          <w:rFonts w:ascii="Arial" w:hAnsi="Arial"/>
          <w:sz w:val="26"/>
        </w:rPr>
      </w:pPr>
      <w:r w:rsidRPr="00E1590E">
        <w:rPr>
          <w:rFonts w:ascii="Arial" w:hAnsi="Arial"/>
          <w:sz w:val="26"/>
        </w:rPr>
        <w:t>Dítě automaticky neodnášet</w:t>
      </w:r>
      <w:r w:rsidR="00CE3A58" w:rsidRPr="00E1590E">
        <w:rPr>
          <w:rFonts w:ascii="Arial" w:hAnsi="Arial"/>
          <w:sz w:val="26"/>
        </w:rPr>
        <w:t xml:space="preserve"> s dojmem, že rodič bude při vyšetření jen na obtíž</w:t>
      </w:r>
      <w:r w:rsidRPr="00E1590E">
        <w:rPr>
          <w:rFonts w:ascii="Arial" w:hAnsi="Arial"/>
          <w:sz w:val="26"/>
        </w:rPr>
        <w:t>, ale umožnit doprovod nevidomého rodiče.</w:t>
      </w:r>
    </w:p>
    <w:p w:rsidR="00230BBA" w:rsidRPr="00E1590E" w:rsidRDefault="00230BBA" w:rsidP="00A7647D">
      <w:pPr>
        <w:jc w:val="both"/>
        <w:rPr>
          <w:rFonts w:ascii="Arial" w:hAnsi="Arial"/>
          <w:sz w:val="26"/>
        </w:rPr>
      </w:pPr>
      <w:r w:rsidRPr="00E1590E">
        <w:rPr>
          <w:rFonts w:ascii="Arial" w:hAnsi="Arial"/>
          <w:sz w:val="26"/>
        </w:rPr>
        <w:t xml:space="preserve">V případě porodu nevidomé matky, nebo pochybnostech o kompetentnosti přítomného nevidomého rodiče nevolat automaticky sociálního pracovníka za účelem přešetření situace, </w:t>
      </w:r>
      <w:r w:rsidR="008A65D2" w:rsidRPr="00E1590E">
        <w:rPr>
          <w:rFonts w:ascii="Arial" w:hAnsi="Arial"/>
          <w:sz w:val="26"/>
        </w:rPr>
        <w:t xml:space="preserve">ale </w:t>
      </w:r>
      <w:r w:rsidRPr="00E1590E">
        <w:rPr>
          <w:rFonts w:ascii="Arial" w:hAnsi="Arial"/>
          <w:sz w:val="26"/>
        </w:rPr>
        <w:t>spíše za účelem pomoci nevidomému rodiči s orientací a se zvládnutím situace v cizím nemocničním prostředí.</w:t>
      </w:r>
    </w:p>
    <w:p w:rsidR="00230BBA" w:rsidRPr="00E1590E" w:rsidRDefault="00230BBA" w:rsidP="00A7647D">
      <w:pPr>
        <w:jc w:val="both"/>
        <w:rPr>
          <w:rFonts w:ascii="Arial" w:hAnsi="Arial"/>
          <w:sz w:val="26"/>
        </w:rPr>
      </w:pPr>
      <w:r w:rsidRPr="00E1590E">
        <w:rPr>
          <w:rFonts w:ascii="Arial" w:hAnsi="Arial"/>
          <w:sz w:val="26"/>
        </w:rPr>
        <w:lastRenderedPageBreak/>
        <w:t>Pokud pochybnosti, pak dobré kontaktovat pediatra, aby situaci sledoval a případně zasáhl později on.</w:t>
      </w:r>
    </w:p>
    <w:p w:rsidR="008A65D2" w:rsidRPr="00E1590E" w:rsidRDefault="008A65D2" w:rsidP="00A7647D">
      <w:pPr>
        <w:jc w:val="both"/>
        <w:rPr>
          <w:rFonts w:ascii="Arial" w:hAnsi="Arial"/>
          <w:sz w:val="26"/>
        </w:rPr>
      </w:pPr>
      <w:r w:rsidRPr="00E1590E">
        <w:rPr>
          <w:rFonts w:ascii="Arial" w:hAnsi="Arial"/>
          <w:sz w:val="26"/>
        </w:rPr>
        <w:t xml:space="preserve">Pokud nevidomý rodič sám projeví zájem, nebo možno taktně zmínit, se zvládáním situace nevidomých rodičů může pomoci </w:t>
      </w:r>
      <w:r w:rsidRPr="00DF3420">
        <w:rPr>
          <w:rFonts w:ascii="Arial" w:hAnsi="Arial"/>
          <w:b/>
          <w:sz w:val="26"/>
        </w:rPr>
        <w:t>Tyfloservis Plzeň</w:t>
      </w:r>
      <w:r w:rsidRPr="00E1590E">
        <w:rPr>
          <w:rFonts w:ascii="Arial" w:hAnsi="Arial"/>
          <w:sz w:val="26"/>
        </w:rPr>
        <w:t>, o. p. s.</w:t>
      </w:r>
      <w:r w:rsidR="009C58D3" w:rsidRPr="00E1590E">
        <w:rPr>
          <w:rFonts w:ascii="Arial" w:hAnsi="Arial"/>
          <w:sz w:val="26"/>
        </w:rPr>
        <w:t xml:space="preserve">, Tomanova 5, 301 00 Plzeň, Tel.: </w:t>
      </w:r>
      <w:proofErr w:type="gramStart"/>
      <w:r w:rsidR="009C58D3" w:rsidRPr="00E1590E">
        <w:rPr>
          <w:rFonts w:ascii="Arial" w:hAnsi="Arial" w:cs="Arial"/>
          <w:sz w:val="26"/>
          <w:szCs w:val="23"/>
        </w:rPr>
        <w:t>377 423 596</w:t>
      </w:r>
      <w:r w:rsidR="009C58D3" w:rsidRPr="00E1590E">
        <w:rPr>
          <w:rFonts w:ascii="Arial" w:hAnsi="Arial"/>
          <w:sz w:val="26"/>
        </w:rPr>
        <w:t xml:space="preserve"> , e-mail</w:t>
      </w:r>
      <w:proofErr w:type="gramEnd"/>
      <w:r w:rsidR="009C58D3" w:rsidRPr="00E1590E">
        <w:rPr>
          <w:rFonts w:ascii="Arial" w:hAnsi="Arial"/>
          <w:sz w:val="26"/>
        </w:rPr>
        <w:t xml:space="preserve">: </w:t>
      </w:r>
      <w:hyperlink r:id="rId15" w:history="1">
        <w:r w:rsidR="009C58D3" w:rsidRPr="00E1590E">
          <w:rPr>
            <w:rStyle w:val="Hypertextovodkaz"/>
            <w:rFonts w:ascii="Arial" w:hAnsi="Arial"/>
            <w:sz w:val="26"/>
          </w:rPr>
          <w:t>plzen@tyfloservis.cz</w:t>
        </w:r>
      </w:hyperlink>
      <w:r w:rsidR="009C58D3" w:rsidRPr="00E1590E">
        <w:rPr>
          <w:rFonts w:ascii="Arial" w:hAnsi="Arial"/>
          <w:sz w:val="26"/>
        </w:rPr>
        <w:t xml:space="preserve">, web: </w:t>
      </w:r>
      <w:hyperlink r:id="rId16" w:history="1">
        <w:r w:rsidR="00981C38" w:rsidRPr="00E1590E">
          <w:rPr>
            <w:rStyle w:val="Hypertextovodkaz"/>
            <w:rFonts w:ascii="Arial" w:hAnsi="Arial"/>
            <w:sz w:val="26"/>
          </w:rPr>
          <w:t>www.tyfloservis.cz</w:t>
        </w:r>
      </w:hyperlink>
      <w:r w:rsidR="00981C38" w:rsidRPr="00E1590E">
        <w:rPr>
          <w:rFonts w:ascii="Arial" w:hAnsi="Arial"/>
          <w:sz w:val="26"/>
        </w:rPr>
        <w:t xml:space="preserve">. </w:t>
      </w:r>
      <w:r w:rsidR="00520BCD" w:rsidRPr="00E1590E">
        <w:rPr>
          <w:rFonts w:ascii="Arial" w:hAnsi="Arial"/>
          <w:sz w:val="26"/>
        </w:rPr>
        <w:t xml:space="preserve">Ten možno kontaktovat i za účelem utvrzení se o tom, že </w:t>
      </w:r>
      <w:r w:rsidR="003D7558" w:rsidRPr="00E1590E">
        <w:rPr>
          <w:rFonts w:ascii="Arial" w:hAnsi="Arial"/>
          <w:sz w:val="26"/>
        </w:rPr>
        <w:t xml:space="preserve">nevidomí </w:t>
      </w:r>
      <w:r w:rsidR="00520BCD" w:rsidRPr="00E1590E">
        <w:rPr>
          <w:rFonts w:ascii="Arial" w:hAnsi="Arial"/>
          <w:sz w:val="26"/>
        </w:rPr>
        <w:t>péči o dítě běžně zvládají.</w:t>
      </w:r>
    </w:p>
    <w:p w:rsidR="00FF69ED" w:rsidRPr="00E1590E" w:rsidRDefault="00FF69ED" w:rsidP="00A7647D">
      <w:pPr>
        <w:pStyle w:val="Normlnweb"/>
        <w:jc w:val="both"/>
        <w:rPr>
          <w:rFonts w:ascii="Arial" w:hAnsi="Arial" w:cs="Arial"/>
          <w:color w:val="333333"/>
          <w:sz w:val="26"/>
          <w:szCs w:val="21"/>
        </w:rPr>
      </w:pPr>
      <w:r w:rsidRPr="00E1590E">
        <w:rPr>
          <w:rFonts w:ascii="Arial" w:hAnsi="Arial"/>
          <w:sz w:val="26"/>
        </w:rPr>
        <w:t xml:space="preserve">Narodí-li se v naší nemocnici nevidomé dítě, je dobré rodičům doporučit </w:t>
      </w:r>
      <w:r w:rsidR="009C58D3" w:rsidRPr="00E1590E">
        <w:rPr>
          <w:rFonts w:ascii="Arial" w:hAnsi="Arial" w:cs="Arial"/>
          <w:b/>
          <w:bCs/>
          <w:color w:val="333333"/>
          <w:sz w:val="26"/>
          <w:szCs w:val="21"/>
        </w:rPr>
        <w:t xml:space="preserve">Raná péče </w:t>
      </w:r>
      <w:proofErr w:type="gramStart"/>
      <w:r w:rsidR="009C58D3" w:rsidRPr="00E1590E">
        <w:rPr>
          <w:rFonts w:ascii="Arial" w:hAnsi="Arial" w:cs="Arial"/>
          <w:b/>
          <w:bCs/>
          <w:color w:val="333333"/>
          <w:sz w:val="26"/>
          <w:szCs w:val="21"/>
        </w:rPr>
        <w:t xml:space="preserve">Kuk, </w:t>
      </w:r>
      <w:proofErr w:type="spellStart"/>
      <w:r w:rsidR="009C58D3" w:rsidRPr="00E1590E">
        <w:rPr>
          <w:rFonts w:ascii="Arial" w:hAnsi="Arial" w:cs="Arial"/>
          <w:b/>
          <w:bCs/>
          <w:color w:val="333333"/>
          <w:sz w:val="26"/>
          <w:szCs w:val="21"/>
        </w:rPr>
        <w:t>z.ú</w:t>
      </w:r>
      <w:proofErr w:type="spellEnd"/>
      <w:r w:rsidR="009C58D3" w:rsidRPr="00E1590E">
        <w:rPr>
          <w:rFonts w:ascii="Arial" w:hAnsi="Arial" w:cs="Arial"/>
          <w:b/>
          <w:bCs/>
          <w:color w:val="333333"/>
          <w:sz w:val="26"/>
          <w:szCs w:val="21"/>
        </w:rPr>
        <w:t xml:space="preserve">., </w:t>
      </w:r>
      <w:r w:rsidR="009C58D3" w:rsidRPr="00E1590E">
        <w:rPr>
          <w:rFonts w:ascii="Arial" w:hAnsi="Arial" w:cs="Arial"/>
          <w:color w:val="333333"/>
          <w:sz w:val="26"/>
          <w:szCs w:val="21"/>
        </w:rPr>
        <w:t>Tomanova</w:t>
      </w:r>
      <w:proofErr w:type="gramEnd"/>
      <w:r w:rsidR="009C58D3" w:rsidRPr="00E1590E">
        <w:rPr>
          <w:rFonts w:ascii="Arial" w:hAnsi="Arial" w:cs="Arial"/>
          <w:color w:val="333333"/>
          <w:sz w:val="26"/>
          <w:szCs w:val="21"/>
        </w:rPr>
        <w:t xml:space="preserve"> 5, 301 00 Plzeň, Tel.: 377 420 035</w:t>
      </w:r>
      <w:r w:rsidR="009C58D3" w:rsidRPr="00E1590E">
        <w:rPr>
          <w:rFonts w:ascii="Arial" w:hAnsi="Arial" w:cs="Arial"/>
          <w:b/>
          <w:bCs/>
          <w:color w:val="333333"/>
          <w:sz w:val="26"/>
          <w:szCs w:val="21"/>
        </w:rPr>
        <w:t xml:space="preserve"> / </w:t>
      </w:r>
      <w:r w:rsidR="009C58D3" w:rsidRPr="00E1590E">
        <w:rPr>
          <w:rFonts w:ascii="Arial" w:hAnsi="Arial" w:cs="Arial"/>
          <w:color w:val="333333"/>
          <w:sz w:val="26"/>
          <w:szCs w:val="21"/>
        </w:rPr>
        <w:t xml:space="preserve">724 400 815, </w:t>
      </w:r>
      <w:r w:rsidR="009C58D3" w:rsidRPr="00E1590E">
        <w:rPr>
          <w:rFonts w:ascii="Arial" w:hAnsi="Arial" w:cs="Arial"/>
          <w:b/>
          <w:bCs/>
          <w:color w:val="333333"/>
          <w:sz w:val="26"/>
          <w:szCs w:val="21"/>
        </w:rPr>
        <w:t>e</w:t>
      </w:r>
      <w:r w:rsidR="00D5097D" w:rsidRPr="00E1590E">
        <w:rPr>
          <w:rFonts w:ascii="Arial" w:hAnsi="Arial" w:cs="Arial"/>
          <w:b/>
          <w:bCs/>
          <w:color w:val="333333"/>
          <w:sz w:val="26"/>
          <w:szCs w:val="21"/>
        </w:rPr>
        <w:t>-</w:t>
      </w:r>
      <w:r w:rsidR="009C58D3" w:rsidRPr="00E1590E">
        <w:rPr>
          <w:rFonts w:ascii="Arial" w:hAnsi="Arial" w:cs="Arial"/>
          <w:b/>
          <w:bCs/>
          <w:color w:val="333333"/>
          <w:sz w:val="26"/>
          <w:szCs w:val="21"/>
        </w:rPr>
        <w:t>mail:</w:t>
      </w:r>
      <w:r w:rsidR="009C58D3" w:rsidRPr="00E1590E">
        <w:rPr>
          <w:rFonts w:ascii="Arial" w:hAnsi="Arial" w:cs="Arial"/>
          <w:color w:val="333333"/>
          <w:sz w:val="26"/>
          <w:szCs w:val="21"/>
        </w:rPr>
        <w:t xml:space="preserve"> </w:t>
      </w:r>
      <w:hyperlink r:id="rId17" w:history="1">
        <w:r w:rsidR="00981C38" w:rsidRPr="00E1590E">
          <w:rPr>
            <w:rStyle w:val="Hypertextovodkaz"/>
            <w:rFonts w:ascii="Arial" w:hAnsi="Arial" w:cs="Arial"/>
            <w:sz w:val="26"/>
            <w:szCs w:val="21"/>
          </w:rPr>
          <w:t>plzen@ranapece.eu</w:t>
        </w:r>
      </w:hyperlink>
      <w:r w:rsidR="009C58D3" w:rsidRPr="00E1590E">
        <w:rPr>
          <w:rFonts w:ascii="Arial" w:hAnsi="Arial" w:cs="Arial"/>
          <w:color w:val="333333"/>
          <w:sz w:val="26"/>
          <w:szCs w:val="21"/>
        </w:rPr>
        <w:t xml:space="preserve">, web: </w:t>
      </w:r>
      <w:hyperlink r:id="rId18" w:history="1">
        <w:r w:rsidR="00981C38" w:rsidRPr="00E1590E">
          <w:rPr>
            <w:rStyle w:val="Hypertextovodkaz"/>
            <w:rFonts w:ascii="Arial" w:hAnsi="Arial" w:cs="Arial"/>
            <w:sz w:val="26"/>
            <w:szCs w:val="21"/>
          </w:rPr>
          <w:t>www.ranapecekuk.eu</w:t>
        </w:r>
      </w:hyperlink>
    </w:p>
    <w:p w:rsidR="00831445" w:rsidRDefault="00831445">
      <w:pPr>
        <w:rPr>
          <w:rFonts w:ascii="Arial" w:eastAsiaTheme="majorEastAsia" w:hAnsi="Arial" w:cstheme="majorBidi"/>
          <w:b/>
          <w:bCs/>
          <w:color w:val="4F81BD" w:themeColor="accent1"/>
          <w:sz w:val="26"/>
          <w:szCs w:val="26"/>
        </w:rPr>
      </w:pPr>
      <w:r>
        <w:rPr>
          <w:rFonts w:ascii="Arial" w:hAnsi="Arial"/>
        </w:rPr>
        <w:br w:type="page"/>
      </w:r>
    </w:p>
    <w:p w:rsidR="00865E75" w:rsidRPr="00E1590E" w:rsidRDefault="00DF3420" w:rsidP="00A7647D">
      <w:pPr>
        <w:pStyle w:val="Nadpis2"/>
        <w:jc w:val="both"/>
        <w:rPr>
          <w:rFonts w:ascii="Arial" w:hAnsi="Arial"/>
        </w:rPr>
      </w:pPr>
      <w:r>
        <w:rPr>
          <w:rFonts w:ascii="Arial" w:hAnsi="Arial"/>
        </w:rPr>
        <w:lastRenderedPageBreak/>
        <w:t>9</w:t>
      </w:r>
      <w:r w:rsidR="00865E75" w:rsidRPr="00E1590E">
        <w:rPr>
          <w:rFonts w:ascii="Arial" w:hAnsi="Arial"/>
        </w:rPr>
        <w:t>. Asistence a další usnadnění pro nevidomé pacienty v naší nemocnici</w:t>
      </w:r>
    </w:p>
    <w:p w:rsidR="000725FD" w:rsidRDefault="000725FD" w:rsidP="000725FD">
      <w:r w:rsidRPr="000725FD">
        <w:rPr>
          <w:rFonts w:ascii="Arial" w:hAnsi="Arial"/>
          <w:color w:val="C00000"/>
          <w:sz w:val="26"/>
        </w:rPr>
        <w:t>Nutno dopracovat pro danou nemocnic</w:t>
      </w:r>
      <w:r>
        <w:t>i</w:t>
      </w:r>
    </w:p>
    <w:p w:rsidR="000725FD" w:rsidRDefault="000725FD" w:rsidP="000725FD">
      <w:r>
        <w:br w:type="page"/>
      </w:r>
    </w:p>
    <w:p w:rsidR="000725FD" w:rsidRDefault="000725FD" w:rsidP="000725FD"/>
    <w:p w:rsidR="00865E75" w:rsidRPr="00E1590E" w:rsidRDefault="00DF3420" w:rsidP="00A7647D">
      <w:pPr>
        <w:pStyle w:val="Nadpis2"/>
        <w:jc w:val="both"/>
        <w:rPr>
          <w:rFonts w:ascii="Arial" w:hAnsi="Arial"/>
        </w:rPr>
      </w:pPr>
      <w:r>
        <w:rPr>
          <w:rFonts w:ascii="Arial" w:hAnsi="Arial"/>
        </w:rPr>
        <w:t>10</w:t>
      </w:r>
      <w:r w:rsidR="00865E75" w:rsidRPr="00E1590E">
        <w:rPr>
          <w:rFonts w:ascii="Arial" w:hAnsi="Arial"/>
        </w:rPr>
        <w:t xml:space="preserve">. </w:t>
      </w:r>
      <w:r w:rsidR="00903401" w:rsidRPr="00E1590E">
        <w:rPr>
          <w:rFonts w:ascii="Arial" w:hAnsi="Arial"/>
        </w:rPr>
        <w:t>Vybrané kompenzační pomůcky</w:t>
      </w:r>
    </w:p>
    <w:p w:rsidR="00804B2F" w:rsidRPr="00E1590E" w:rsidRDefault="00804B2F" w:rsidP="00A7647D">
      <w:pPr>
        <w:jc w:val="both"/>
        <w:rPr>
          <w:rFonts w:ascii="Arial" w:hAnsi="Arial"/>
          <w:sz w:val="26"/>
        </w:rPr>
      </w:pPr>
      <w:r w:rsidRPr="00E1590E">
        <w:rPr>
          <w:rFonts w:ascii="Arial" w:hAnsi="Arial"/>
          <w:sz w:val="26"/>
        </w:rPr>
        <w:t xml:space="preserve">zásobník léků označený </w:t>
      </w:r>
      <w:proofErr w:type="spellStart"/>
      <w:r w:rsidRPr="00E1590E">
        <w:rPr>
          <w:rFonts w:ascii="Arial" w:hAnsi="Arial"/>
          <w:sz w:val="26"/>
        </w:rPr>
        <w:t>braillovým</w:t>
      </w:r>
      <w:proofErr w:type="spellEnd"/>
      <w:r w:rsidRPr="00E1590E">
        <w:rPr>
          <w:rFonts w:ascii="Arial" w:hAnsi="Arial"/>
          <w:sz w:val="26"/>
        </w:rPr>
        <w:t xml:space="preserve"> písmem</w:t>
      </w:r>
    </w:p>
    <w:p w:rsidR="00804B2F" w:rsidRPr="00E1590E" w:rsidRDefault="00804B2F" w:rsidP="00A7647D">
      <w:pPr>
        <w:jc w:val="both"/>
        <w:rPr>
          <w:rFonts w:ascii="Arial" w:hAnsi="Arial"/>
          <w:sz w:val="26"/>
        </w:rPr>
      </w:pPr>
      <w:r w:rsidRPr="00E1590E">
        <w:rPr>
          <w:rFonts w:ascii="Arial" w:hAnsi="Arial"/>
          <w:sz w:val="26"/>
        </w:rPr>
        <w:t>mluvící teploměr</w:t>
      </w:r>
    </w:p>
    <w:p w:rsidR="00804B2F" w:rsidRPr="00E1590E" w:rsidRDefault="00804B2F" w:rsidP="00A7647D">
      <w:pPr>
        <w:jc w:val="both"/>
        <w:rPr>
          <w:rFonts w:ascii="Arial" w:hAnsi="Arial"/>
          <w:sz w:val="26"/>
        </w:rPr>
      </w:pPr>
      <w:r w:rsidRPr="00E1590E">
        <w:rPr>
          <w:rFonts w:ascii="Arial" w:hAnsi="Arial"/>
          <w:sz w:val="26"/>
        </w:rPr>
        <w:t>mluvící tlakoměr</w:t>
      </w:r>
    </w:p>
    <w:p w:rsidR="007A5957" w:rsidRPr="00E1590E" w:rsidRDefault="007A5957" w:rsidP="00A7647D">
      <w:pPr>
        <w:jc w:val="both"/>
        <w:rPr>
          <w:rFonts w:ascii="Arial" w:hAnsi="Arial"/>
          <w:sz w:val="26"/>
        </w:rPr>
      </w:pPr>
      <w:r w:rsidRPr="00E1590E">
        <w:rPr>
          <w:rFonts w:ascii="Arial" w:hAnsi="Arial"/>
          <w:sz w:val="26"/>
        </w:rPr>
        <w:t xml:space="preserve">mluvící </w:t>
      </w:r>
      <w:r w:rsidR="002129F5">
        <w:rPr>
          <w:rFonts w:ascii="Arial" w:hAnsi="Arial"/>
          <w:sz w:val="26"/>
        </w:rPr>
        <w:t>glukometr</w:t>
      </w:r>
    </w:p>
    <w:p w:rsidR="00903401" w:rsidRPr="00E1590E" w:rsidRDefault="00903401" w:rsidP="00A7647D">
      <w:pPr>
        <w:jc w:val="both"/>
        <w:rPr>
          <w:rFonts w:ascii="Arial" w:hAnsi="Arial"/>
          <w:sz w:val="26"/>
        </w:rPr>
      </w:pPr>
      <w:r w:rsidRPr="00E1590E">
        <w:rPr>
          <w:rFonts w:ascii="Arial" w:hAnsi="Arial"/>
          <w:sz w:val="26"/>
        </w:rPr>
        <w:t xml:space="preserve">mluvící </w:t>
      </w:r>
      <w:r w:rsidR="00DF3420">
        <w:rPr>
          <w:rFonts w:ascii="Arial" w:hAnsi="Arial"/>
          <w:sz w:val="26"/>
        </w:rPr>
        <w:t xml:space="preserve">osobní </w:t>
      </w:r>
      <w:r w:rsidRPr="00E1590E">
        <w:rPr>
          <w:rFonts w:ascii="Arial" w:hAnsi="Arial"/>
          <w:sz w:val="26"/>
        </w:rPr>
        <w:t>váha</w:t>
      </w:r>
    </w:p>
    <w:p w:rsidR="00A67BF4" w:rsidRPr="00E1590E" w:rsidRDefault="00A67BF4" w:rsidP="00A7647D">
      <w:pPr>
        <w:jc w:val="both"/>
        <w:rPr>
          <w:rFonts w:ascii="Arial" w:hAnsi="Arial"/>
          <w:sz w:val="26"/>
        </w:rPr>
      </w:pPr>
      <w:r w:rsidRPr="00E1590E">
        <w:rPr>
          <w:rFonts w:ascii="Arial" w:hAnsi="Arial"/>
          <w:sz w:val="26"/>
        </w:rPr>
        <w:t xml:space="preserve">indikátor hladiny (pro nalévání nápojů) </w:t>
      </w:r>
    </w:p>
    <w:p w:rsidR="007B7B3D" w:rsidRPr="00E1590E" w:rsidRDefault="007A5957" w:rsidP="00A7647D">
      <w:pPr>
        <w:jc w:val="both"/>
        <w:rPr>
          <w:rFonts w:ascii="Arial" w:hAnsi="Arial"/>
          <w:sz w:val="26"/>
        </w:rPr>
      </w:pPr>
      <w:r w:rsidRPr="00E1590E">
        <w:rPr>
          <w:rFonts w:ascii="Arial" w:hAnsi="Arial"/>
          <w:sz w:val="26"/>
        </w:rPr>
        <w:t>vysílačka VPN: S</w:t>
      </w:r>
      <w:r w:rsidR="007B7B3D" w:rsidRPr="00E1590E">
        <w:rPr>
          <w:rFonts w:ascii="Arial" w:hAnsi="Arial"/>
          <w:sz w:val="26"/>
        </w:rPr>
        <w:t>louží k aktivaci navigačních majáčků (je v Kla</w:t>
      </w:r>
      <w:r w:rsidRPr="00E1590E">
        <w:rPr>
          <w:rFonts w:ascii="Arial" w:hAnsi="Arial"/>
          <w:sz w:val="26"/>
        </w:rPr>
        <w:t>tovské a Domažlické nemocnici).</w:t>
      </w:r>
    </w:p>
    <w:p w:rsidR="002B4BAA" w:rsidRPr="00E1590E" w:rsidRDefault="002B4BAA" w:rsidP="00A7647D">
      <w:pPr>
        <w:jc w:val="both"/>
        <w:rPr>
          <w:rFonts w:ascii="Arial" w:hAnsi="Arial"/>
          <w:sz w:val="26"/>
        </w:rPr>
      </w:pPr>
      <w:r w:rsidRPr="00E1590E">
        <w:rPr>
          <w:rFonts w:ascii="Arial" w:hAnsi="Arial"/>
          <w:sz w:val="26"/>
        </w:rPr>
        <w:t>diktafon</w:t>
      </w:r>
      <w:r w:rsidR="007A5957" w:rsidRPr="00E1590E">
        <w:rPr>
          <w:rFonts w:ascii="Arial" w:hAnsi="Arial"/>
          <w:sz w:val="26"/>
        </w:rPr>
        <w:t>:</w:t>
      </w:r>
      <w:r w:rsidRPr="00E1590E">
        <w:rPr>
          <w:rFonts w:ascii="Arial" w:hAnsi="Arial"/>
          <w:sz w:val="26"/>
        </w:rPr>
        <w:t xml:space="preserve"> </w:t>
      </w:r>
      <w:r w:rsidR="007A5957" w:rsidRPr="00E1590E">
        <w:rPr>
          <w:rFonts w:ascii="Arial" w:hAnsi="Arial"/>
          <w:sz w:val="26"/>
        </w:rPr>
        <w:t>N</w:t>
      </w:r>
      <w:r w:rsidRPr="00E1590E">
        <w:rPr>
          <w:rFonts w:ascii="Arial" w:hAnsi="Arial"/>
          <w:sz w:val="26"/>
        </w:rPr>
        <w:t>ěkteří nevidomí si mohou chtít informace od lékaře nahrát na diktafon</w:t>
      </w:r>
    </w:p>
    <w:p w:rsidR="00A67BF4" w:rsidRDefault="00A67BF4" w:rsidP="00A7647D">
      <w:pPr>
        <w:jc w:val="both"/>
        <w:rPr>
          <w:rFonts w:ascii="Arial" w:hAnsi="Arial"/>
          <w:sz w:val="26"/>
        </w:rPr>
      </w:pPr>
      <w:r w:rsidRPr="00E1590E">
        <w:rPr>
          <w:rFonts w:ascii="Arial" w:hAnsi="Arial"/>
          <w:sz w:val="26"/>
        </w:rPr>
        <w:t>mluvící telefony, počítače</w:t>
      </w:r>
      <w:r w:rsidR="007A5957" w:rsidRPr="00E1590E">
        <w:rPr>
          <w:rFonts w:ascii="Arial" w:hAnsi="Arial"/>
          <w:sz w:val="26"/>
        </w:rPr>
        <w:t xml:space="preserve">: </w:t>
      </w:r>
      <w:r w:rsidRPr="00E1590E">
        <w:rPr>
          <w:rFonts w:ascii="Arial" w:hAnsi="Arial"/>
          <w:sz w:val="26"/>
        </w:rPr>
        <w:t xml:space="preserve">Nevidomí pomocí chytrých telefonů a počítačů s hlasovým/hmatovým výstupem mohou číst a psát, mohou si naskenovat/vyfotit tištěný text a přečíst si jej </w:t>
      </w:r>
      <w:r w:rsidR="003545A5">
        <w:rPr>
          <w:rFonts w:ascii="Arial" w:hAnsi="Arial"/>
          <w:sz w:val="26"/>
        </w:rPr>
        <w:t xml:space="preserve">prostřednictvím </w:t>
      </w:r>
      <w:r w:rsidRPr="00E1590E">
        <w:rPr>
          <w:rFonts w:ascii="Arial" w:hAnsi="Arial"/>
          <w:sz w:val="26"/>
        </w:rPr>
        <w:t xml:space="preserve">hlasového/hmatového výstupu ve svém zařízení, mohou komunikovat (e-mailem, </w:t>
      </w:r>
      <w:proofErr w:type="spellStart"/>
      <w:r w:rsidRPr="00E1590E">
        <w:rPr>
          <w:rFonts w:ascii="Arial" w:hAnsi="Arial"/>
          <w:sz w:val="26"/>
        </w:rPr>
        <w:t>Skypem</w:t>
      </w:r>
      <w:proofErr w:type="spellEnd"/>
      <w:r w:rsidRPr="00E1590E">
        <w:rPr>
          <w:rFonts w:ascii="Arial" w:hAnsi="Arial"/>
          <w:sz w:val="26"/>
        </w:rPr>
        <w:t xml:space="preserve">, </w:t>
      </w:r>
      <w:r w:rsidR="002129F5">
        <w:rPr>
          <w:rFonts w:ascii="Arial" w:hAnsi="Arial"/>
          <w:sz w:val="26"/>
        </w:rPr>
        <w:t>M</w:t>
      </w:r>
      <w:r w:rsidRPr="00E1590E">
        <w:rPr>
          <w:rFonts w:ascii="Arial" w:hAnsi="Arial"/>
          <w:sz w:val="26"/>
        </w:rPr>
        <w:t xml:space="preserve">essengerem, </w:t>
      </w:r>
      <w:proofErr w:type="spellStart"/>
      <w:proofErr w:type="gramStart"/>
      <w:r w:rsidRPr="00E1590E">
        <w:rPr>
          <w:rFonts w:ascii="Arial" w:hAnsi="Arial"/>
          <w:sz w:val="26"/>
        </w:rPr>
        <w:t>What</w:t>
      </w:r>
      <w:r w:rsidR="002129F5">
        <w:rPr>
          <w:rFonts w:ascii="Arial" w:hAnsi="Arial"/>
          <w:sz w:val="26"/>
        </w:rPr>
        <w:t>sappem</w:t>
      </w:r>
      <w:proofErr w:type="spellEnd"/>
      <w:r w:rsidRPr="00E1590E">
        <w:rPr>
          <w:rFonts w:ascii="Arial" w:hAnsi="Arial"/>
          <w:sz w:val="26"/>
        </w:rPr>
        <w:t>, ... pomocí</w:t>
      </w:r>
      <w:proofErr w:type="gramEnd"/>
      <w:r w:rsidRPr="00E1590E">
        <w:rPr>
          <w:rFonts w:ascii="Arial" w:hAnsi="Arial"/>
          <w:sz w:val="26"/>
        </w:rPr>
        <w:t xml:space="preserve"> soc. sítí), mohou číst obsah internetu, mohou také využít pomoci vzdálené vidící osoby  </w:t>
      </w:r>
      <w:r w:rsidR="003545A5">
        <w:rPr>
          <w:rFonts w:ascii="Arial" w:hAnsi="Arial"/>
          <w:sz w:val="26"/>
        </w:rPr>
        <w:t xml:space="preserve">díky </w:t>
      </w:r>
      <w:proofErr w:type="spellStart"/>
      <w:r w:rsidRPr="00E1590E">
        <w:rPr>
          <w:rFonts w:ascii="Arial" w:hAnsi="Arial"/>
          <w:sz w:val="26"/>
        </w:rPr>
        <w:t>videohovoru</w:t>
      </w:r>
      <w:proofErr w:type="spellEnd"/>
      <w:r w:rsidRPr="00E1590E">
        <w:rPr>
          <w:rFonts w:ascii="Arial" w:hAnsi="Arial"/>
          <w:sz w:val="26"/>
        </w:rPr>
        <w:t xml:space="preserve">, </w:t>
      </w:r>
      <w:r w:rsidR="003545A5">
        <w:rPr>
          <w:rFonts w:ascii="Arial" w:hAnsi="Arial"/>
          <w:sz w:val="26"/>
        </w:rPr>
        <w:t xml:space="preserve">prostřednictvím </w:t>
      </w:r>
      <w:r w:rsidRPr="00E1590E">
        <w:rPr>
          <w:rFonts w:ascii="Arial" w:hAnsi="Arial"/>
          <w:sz w:val="26"/>
        </w:rPr>
        <w:t xml:space="preserve"> navigace si mohou usnadnit orientaci, atd.</w:t>
      </w:r>
    </w:p>
    <w:p w:rsidR="0014100B" w:rsidRPr="00E1590E" w:rsidRDefault="00D96B12" w:rsidP="00A7647D">
      <w:pPr>
        <w:jc w:val="both"/>
        <w:rPr>
          <w:rFonts w:ascii="Arial" w:hAnsi="Arial"/>
          <w:sz w:val="26"/>
        </w:rPr>
      </w:pPr>
      <w:r>
        <w:rPr>
          <w:rFonts w:ascii="Arial" w:hAnsi="Arial"/>
          <w:noProof/>
          <w:sz w:val="26"/>
          <w:lang w:eastAsia="cs-CZ"/>
        </w:rPr>
        <w:drawing>
          <wp:inline distT="0" distB="0" distL="0" distR="0" wp14:anchorId="32C1007F" wp14:editId="313CD6AA">
            <wp:extent cx="1665149" cy="1771650"/>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dinka.jpg"/>
                    <pic:cNvPicPr/>
                  </pic:nvPicPr>
                  <pic:blipFill>
                    <a:blip r:embed="rId19">
                      <a:extLst>
                        <a:ext uri="{28A0092B-C50C-407E-A947-70E740481C1C}">
                          <a14:useLocalDpi xmlns:a14="http://schemas.microsoft.com/office/drawing/2010/main" val="0"/>
                        </a:ext>
                      </a:extLst>
                    </a:blip>
                    <a:stretch>
                      <a:fillRect/>
                    </a:stretch>
                  </pic:blipFill>
                  <pic:spPr>
                    <a:xfrm>
                      <a:off x="0" y="0"/>
                      <a:ext cx="1676400" cy="1783621"/>
                    </a:xfrm>
                    <a:prstGeom prst="rect">
                      <a:avLst/>
                    </a:prstGeom>
                  </pic:spPr>
                </pic:pic>
              </a:graphicData>
            </a:graphic>
          </wp:inline>
        </w:drawing>
      </w:r>
      <w:r>
        <w:rPr>
          <w:rFonts w:ascii="Arial" w:hAnsi="Arial"/>
          <w:noProof/>
          <w:sz w:val="26"/>
          <w:lang w:eastAsia="cs-CZ"/>
        </w:rPr>
        <w:drawing>
          <wp:inline distT="0" distB="0" distL="0" distR="0">
            <wp:extent cx="838200" cy="2114550"/>
            <wp:effectExtent l="0" t="0" r="0" b="0"/>
            <wp:docPr id="26" name="Obrázek 26" descr="hladinka, teploměr, logo Apple a logo Android" title="4 pomů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ploměr.png"/>
                    <pic:cNvPicPr/>
                  </pic:nvPicPr>
                  <pic:blipFill>
                    <a:blip r:embed="rId20">
                      <a:extLst>
                        <a:ext uri="{28A0092B-C50C-407E-A947-70E740481C1C}">
                          <a14:useLocalDpi xmlns:a14="http://schemas.microsoft.com/office/drawing/2010/main" val="0"/>
                        </a:ext>
                      </a:extLst>
                    </a:blip>
                    <a:stretch>
                      <a:fillRect/>
                    </a:stretch>
                  </pic:blipFill>
                  <pic:spPr>
                    <a:xfrm>
                      <a:off x="0" y="0"/>
                      <a:ext cx="838200" cy="2114550"/>
                    </a:xfrm>
                    <a:prstGeom prst="rect">
                      <a:avLst/>
                    </a:prstGeom>
                  </pic:spPr>
                </pic:pic>
              </a:graphicData>
            </a:graphic>
          </wp:inline>
        </w:drawing>
      </w:r>
      <w:r>
        <w:rPr>
          <w:rFonts w:ascii="Arial" w:hAnsi="Arial"/>
          <w:noProof/>
          <w:sz w:val="26"/>
          <w:lang w:eastAsia="cs-CZ"/>
        </w:rPr>
        <w:drawing>
          <wp:inline distT="0" distB="0" distL="0" distR="0" wp14:anchorId="0E0B1D55" wp14:editId="5B7103B2">
            <wp:extent cx="1543050" cy="1543050"/>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png"/>
                    <pic:cNvPicPr/>
                  </pic:nvPicPr>
                  <pic:blipFill>
                    <a:blip r:embed="rId21">
                      <a:extLst>
                        <a:ext uri="{28A0092B-C50C-407E-A947-70E740481C1C}">
                          <a14:useLocalDpi xmlns:a14="http://schemas.microsoft.com/office/drawing/2010/main" val="0"/>
                        </a:ext>
                      </a:extLst>
                    </a:blip>
                    <a:stretch>
                      <a:fillRect/>
                    </a:stretch>
                  </pic:blipFill>
                  <pic:spPr>
                    <a:xfrm>
                      <a:off x="0" y="0"/>
                      <a:ext cx="1549939" cy="1549939"/>
                    </a:xfrm>
                    <a:prstGeom prst="rect">
                      <a:avLst/>
                    </a:prstGeom>
                  </pic:spPr>
                </pic:pic>
              </a:graphicData>
            </a:graphic>
          </wp:inline>
        </w:drawing>
      </w:r>
      <w:r>
        <w:rPr>
          <w:rFonts w:ascii="Arial" w:hAnsi="Arial"/>
          <w:noProof/>
          <w:sz w:val="26"/>
          <w:lang w:eastAsia="cs-CZ"/>
        </w:rPr>
        <w:drawing>
          <wp:inline distT="0" distB="0" distL="0" distR="0" wp14:anchorId="5C615826" wp14:editId="1D7F8EF6">
            <wp:extent cx="1695450" cy="1695450"/>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oid.png"/>
                    <pic:cNvPicPr/>
                  </pic:nvPicPr>
                  <pic:blipFill>
                    <a:blip r:embed="rId22">
                      <a:extLst>
                        <a:ext uri="{28A0092B-C50C-407E-A947-70E740481C1C}">
                          <a14:useLocalDpi xmlns:a14="http://schemas.microsoft.com/office/drawing/2010/main" val="0"/>
                        </a:ext>
                      </a:extLst>
                    </a:blip>
                    <a:stretch>
                      <a:fillRect/>
                    </a:stretch>
                  </pic:blipFill>
                  <pic:spPr>
                    <a:xfrm>
                      <a:off x="0" y="0"/>
                      <a:ext cx="1703019" cy="1703019"/>
                    </a:xfrm>
                    <a:prstGeom prst="rect">
                      <a:avLst/>
                    </a:prstGeom>
                  </pic:spPr>
                </pic:pic>
              </a:graphicData>
            </a:graphic>
          </wp:inline>
        </w:drawing>
      </w:r>
    </w:p>
    <w:p w:rsidR="005550E0" w:rsidRDefault="005550E0" w:rsidP="00A7647D">
      <w:pPr>
        <w:jc w:val="both"/>
        <w:rPr>
          <w:rFonts w:ascii="Arial" w:eastAsiaTheme="majorEastAsia" w:hAnsi="Arial" w:cstheme="majorBidi"/>
          <w:b/>
          <w:bCs/>
          <w:color w:val="4F81BD" w:themeColor="accent1"/>
          <w:sz w:val="26"/>
          <w:szCs w:val="26"/>
        </w:rPr>
      </w:pPr>
      <w:r>
        <w:rPr>
          <w:rFonts w:ascii="Arial" w:hAnsi="Arial"/>
        </w:rPr>
        <w:br w:type="page"/>
      </w:r>
    </w:p>
    <w:p w:rsidR="00687DE2" w:rsidRPr="00E1590E" w:rsidRDefault="00DF3420" w:rsidP="00A7647D">
      <w:pPr>
        <w:pStyle w:val="Nadpis2"/>
        <w:jc w:val="both"/>
        <w:rPr>
          <w:rFonts w:ascii="Arial" w:hAnsi="Arial"/>
        </w:rPr>
      </w:pPr>
      <w:r>
        <w:rPr>
          <w:rFonts w:ascii="Arial" w:hAnsi="Arial"/>
        </w:rPr>
        <w:lastRenderedPageBreak/>
        <w:t>11</w:t>
      </w:r>
      <w:r w:rsidR="00865E75" w:rsidRPr="00E1590E">
        <w:rPr>
          <w:rFonts w:ascii="Arial" w:hAnsi="Arial"/>
        </w:rPr>
        <w:t>.</w:t>
      </w:r>
      <w:r w:rsidR="007A5957" w:rsidRPr="00E1590E">
        <w:rPr>
          <w:rFonts w:ascii="Arial" w:hAnsi="Arial"/>
        </w:rPr>
        <w:t xml:space="preserve"> </w:t>
      </w:r>
      <w:r w:rsidR="00865E75" w:rsidRPr="00E1590E">
        <w:rPr>
          <w:rFonts w:ascii="Arial" w:hAnsi="Arial"/>
        </w:rPr>
        <w:t>Jak bych jako zaměstnanec nemocnice mohl pomoci ještě více?</w:t>
      </w:r>
    </w:p>
    <w:p w:rsidR="001D13E7" w:rsidRDefault="00455808" w:rsidP="00A7647D">
      <w:pPr>
        <w:jc w:val="both"/>
        <w:rPr>
          <w:rFonts w:ascii="Arial" w:hAnsi="Arial"/>
          <w:sz w:val="26"/>
        </w:rPr>
      </w:pPr>
      <w:r w:rsidRPr="00E1590E">
        <w:rPr>
          <w:rFonts w:ascii="Arial" w:hAnsi="Arial"/>
          <w:sz w:val="26"/>
        </w:rPr>
        <w:t>Pokud se na oddělení objeví nevidomý pacient, prostudovat tento text, více také v elektronických zdrojích</w:t>
      </w:r>
      <w:r w:rsidR="001D13E7" w:rsidRPr="00E1590E">
        <w:rPr>
          <w:rFonts w:ascii="Arial" w:hAnsi="Arial"/>
          <w:sz w:val="26"/>
        </w:rPr>
        <w:t xml:space="preserve"> na internetu</w:t>
      </w:r>
      <w:r w:rsidRPr="00E1590E">
        <w:rPr>
          <w:rFonts w:ascii="Arial" w:hAnsi="Arial"/>
          <w:sz w:val="26"/>
        </w:rPr>
        <w:t xml:space="preserve">: </w:t>
      </w:r>
      <w:r w:rsidRPr="00DF3420">
        <w:rPr>
          <w:rFonts w:ascii="Arial" w:hAnsi="Arial"/>
          <w:b/>
          <w:sz w:val="26"/>
        </w:rPr>
        <w:t>Váš nevidomý pacient</w:t>
      </w:r>
      <w:r w:rsidRPr="00E1590E">
        <w:rPr>
          <w:rFonts w:ascii="Arial" w:hAnsi="Arial"/>
          <w:sz w:val="26"/>
        </w:rPr>
        <w:t xml:space="preserve"> (Okamžik), </w:t>
      </w:r>
      <w:r w:rsidR="001D13E7" w:rsidRPr="00E1590E">
        <w:rPr>
          <w:rFonts w:ascii="Arial" w:hAnsi="Arial"/>
          <w:sz w:val="26"/>
        </w:rPr>
        <w:t xml:space="preserve">brožura </w:t>
      </w:r>
      <w:r w:rsidR="001D13E7" w:rsidRPr="00DF3420">
        <w:rPr>
          <w:rFonts w:ascii="Arial" w:hAnsi="Arial"/>
          <w:b/>
          <w:sz w:val="26"/>
        </w:rPr>
        <w:t>Tak a ne tak</w:t>
      </w:r>
      <w:r w:rsidR="001D13E7" w:rsidRPr="00E1590E">
        <w:rPr>
          <w:rFonts w:ascii="Arial" w:hAnsi="Arial"/>
          <w:sz w:val="26"/>
        </w:rPr>
        <w:t xml:space="preserve">, </w:t>
      </w:r>
      <w:hyperlink r:id="rId23" w:history="1">
        <w:r w:rsidR="001D13E7" w:rsidRPr="00E1590E">
          <w:rPr>
            <w:rStyle w:val="Hypertextovodkaz"/>
            <w:rFonts w:ascii="Arial" w:hAnsi="Arial"/>
            <w:sz w:val="26"/>
          </w:rPr>
          <w:t>w</w:t>
        </w:r>
        <w:r w:rsidR="00F0588D" w:rsidRPr="00E1590E">
          <w:rPr>
            <w:rStyle w:val="Hypertextovodkaz"/>
            <w:rFonts w:ascii="Arial" w:hAnsi="Arial"/>
            <w:sz w:val="26"/>
          </w:rPr>
          <w:t xml:space="preserve"> </w:t>
        </w:r>
        <w:r w:rsidR="001D13E7" w:rsidRPr="00E1590E">
          <w:rPr>
            <w:rStyle w:val="Hypertextovodkaz"/>
            <w:rFonts w:ascii="Arial" w:hAnsi="Arial"/>
            <w:sz w:val="26"/>
          </w:rPr>
          <w:t>ww.rozhledna.info</w:t>
        </w:r>
      </w:hyperlink>
      <w:r w:rsidR="001D13E7" w:rsidRPr="00E1590E">
        <w:rPr>
          <w:rFonts w:ascii="Arial" w:hAnsi="Arial"/>
          <w:sz w:val="26"/>
        </w:rPr>
        <w:t xml:space="preserve"> </w:t>
      </w:r>
    </w:p>
    <w:p w:rsidR="00D53E90" w:rsidRPr="00E1590E" w:rsidRDefault="009A78F9" w:rsidP="00A7647D">
      <w:pPr>
        <w:jc w:val="both"/>
        <w:rPr>
          <w:rFonts w:ascii="Arial" w:hAnsi="Arial"/>
          <w:sz w:val="26"/>
        </w:rPr>
      </w:pPr>
      <w:r>
        <w:rPr>
          <w:rFonts w:ascii="Arial" w:hAnsi="Arial"/>
          <w:noProof/>
          <w:sz w:val="26"/>
          <w:lang w:eastAsia="cs-CZ"/>
        </w:rPr>
        <w:drawing>
          <wp:inline distT="0" distB="0" distL="0" distR="0" wp14:anchorId="5D5E0083" wp14:editId="7A4680AC">
            <wp:extent cx="5760720" cy="3240405"/>
            <wp:effectExtent l="0" t="0" r="0" b="0"/>
            <wp:docPr id="13" name="Obrázek 13" descr="Dvě usmívající se hlavy - nafintěná Lucie a Petr z videa Výlet bez bariér. Oba černé brýle. Popisek: Děkujeme za shlédnutí 19 minutového didaktického filmu na Youtube!" title="Petr a Lu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íky.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F0588D" w:rsidRPr="00E1590E" w:rsidRDefault="00D02756" w:rsidP="00A7647D">
      <w:pPr>
        <w:jc w:val="both"/>
        <w:rPr>
          <w:rFonts w:ascii="Arial" w:hAnsi="Arial"/>
          <w:sz w:val="26"/>
        </w:rPr>
      </w:pPr>
      <w:r w:rsidRPr="00E1590E">
        <w:rPr>
          <w:rFonts w:ascii="Arial" w:hAnsi="Arial"/>
          <w:sz w:val="26"/>
        </w:rPr>
        <w:t xml:space="preserve">Reálnou představu o tom, jak nevidomý využívá každodenní pomůcky, co je pro něj nebezpečné a jak mu lze vhodně pomoci výborně ukazuje </w:t>
      </w:r>
      <w:r w:rsidR="00DF3420">
        <w:rPr>
          <w:rFonts w:ascii="Arial" w:hAnsi="Arial"/>
          <w:b/>
          <w:sz w:val="26"/>
        </w:rPr>
        <w:t>19</w:t>
      </w:r>
      <w:r w:rsidRPr="00E1590E">
        <w:rPr>
          <w:rFonts w:ascii="Arial" w:hAnsi="Arial"/>
          <w:b/>
          <w:sz w:val="26"/>
        </w:rPr>
        <w:t xml:space="preserve"> minutový </w:t>
      </w:r>
      <w:r w:rsidR="00DF3420">
        <w:rPr>
          <w:rFonts w:ascii="Arial" w:hAnsi="Arial"/>
          <w:b/>
          <w:sz w:val="26"/>
        </w:rPr>
        <w:t xml:space="preserve">didaktický </w:t>
      </w:r>
      <w:r w:rsidRPr="00E1590E">
        <w:rPr>
          <w:rFonts w:ascii="Arial" w:hAnsi="Arial"/>
          <w:b/>
          <w:sz w:val="26"/>
        </w:rPr>
        <w:t>film Výlet bez bariér</w:t>
      </w:r>
      <w:r w:rsidRPr="00E1590E">
        <w:rPr>
          <w:rFonts w:ascii="Arial" w:hAnsi="Arial"/>
          <w:sz w:val="26"/>
        </w:rPr>
        <w:t xml:space="preserve"> na </w:t>
      </w:r>
      <w:proofErr w:type="spellStart"/>
      <w:r w:rsidR="007A5957" w:rsidRPr="00E1590E">
        <w:rPr>
          <w:rFonts w:ascii="Arial" w:hAnsi="Arial"/>
          <w:sz w:val="26"/>
        </w:rPr>
        <w:t>Y</w:t>
      </w:r>
      <w:r w:rsidRPr="00E1590E">
        <w:rPr>
          <w:rFonts w:ascii="Arial" w:hAnsi="Arial"/>
          <w:sz w:val="26"/>
        </w:rPr>
        <w:t>outube</w:t>
      </w:r>
      <w:proofErr w:type="spellEnd"/>
      <w:r w:rsidRPr="00E1590E">
        <w:rPr>
          <w:rFonts w:ascii="Arial" w:hAnsi="Arial"/>
          <w:sz w:val="26"/>
        </w:rPr>
        <w:t xml:space="preserve">: </w:t>
      </w:r>
      <w:hyperlink r:id="rId25" w:history="1">
        <w:r w:rsidRPr="00E1590E">
          <w:rPr>
            <w:rStyle w:val="Hypertextovodkaz"/>
            <w:rFonts w:ascii="Arial" w:hAnsi="Arial"/>
            <w:sz w:val="26"/>
          </w:rPr>
          <w:t>https://www.youtube.com/watch?v=afk2J2BBSPw</w:t>
        </w:r>
      </w:hyperlink>
    </w:p>
    <w:p w:rsidR="00C44093" w:rsidRPr="00E1590E" w:rsidRDefault="00C44093" w:rsidP="00A7647D">
      <w:pPr>
        <w:jc w:val="both"/>
        <w:rPr>
          <w:rFonts w:ascii="Arial" w:hAnsi="Arial"/>
          <w:sz w:val="26"/>
        </w:rPr>
      </w:pPr>
      <w:r w:rsidRPr="00E1590E">
        <w:rPr>
          <w:rFonts w:ascii="Arial" w:hAnsi="Arial"/>
          <w:sz w:val="26"/>
        </w:rPr>
        <w:t>V případě, že se na oddělení objeví člověk čerstvě osleplý</w:t>
      </w:r>
      <w:r w:rsidR="00EC79B6">
        <w:rPr>
          <w:rFonts w:ascii="Arial" w:hAnsi="Arial"/>
          <w:sz w:val="26"/>
        </w:rPr>
        <w:t xml:space="preserve"> (s čerstvou částečnou ztrátou zraku)</w:t>
      </w:r>
      <w:r w:rsidRPr="00E1590E">
        <w:rPr>
          <w:rFonts w:ascii="Arial" w:hAnsi="Arial"/>
          <w:sz w:val="26"/>
        </w:rPr>
        <w:t xml:space="preserve">, </w:t>
      </w:r>
      <w:r w:rsidR="007A5957" w:rsidRPr="00E1590E">
        <w:rPr>
          <w:rFonts w:ascii="Arial" w:hAnsi="Arial"/>
          <w:sz w:val="26"/>
        </w:rPr>
        <w:t xml:space="preserve">upozornit </w:t>
      </w:r>
      <w:r w:rsidR="00383E0F" w:rsidRPr="00E1590E">
        <w:rPr>
          <w:rFonts w:ascii="Arial" w:hAnsi="Arial"/>
          <w:sz w:val="26"/>
        </w:rPr>
        <w:t xml:space="preserve">ho </w:t>
      </w:r>
      <w:r w:rsidRPr="00E1590E">
        <w:rPr>
          <w:rFonts w:ascii="Arial" w:hAnsi="Arial"/>
          <w:sz w:val="26"/>
        </w:rPr>
        <w:t>na organizace poskytující služby pro zrakově postižené (naše nemocnice spolupracuje</w:t>
      </w:r>
      <w:r w:rsidR="00383E0F" w:rsidRPr="00E1590E">
        <w:rPr>
          <w:rFonts w:ascii="Arial" w:hAnsi="Arial"/>
          <w:sz w:val="26"/>
        </w:rPr>
        <w:t xml:space="preserve"> s </w:t>
      </w:r>
      <w:proofErr w:type="spellStart"/>
      <w:r w:rsidR="00383E0F" w:rsidRPr="00A36D0B">
        <w:rPr>
          <w:rFonts w:ascii="Arial" w:hAnsi="Arial"/>
          <w:b/>
          <w:sz w:val="26"/>
        </w:rPr>
        <w:t>TyfloCentrem</w:t>
      </w:r>
      <w:proofErr w:type="spellEnd"/>
      <w:r w:rsidR="00383E0F" w:rsidRPr="00A36D0B">
        <w:rPr>
          <w:rFonts w:ascii="Arial" w:hAnsi="Arial"/>
          <w:b/>
          <w:sz w:val="26"/>
        </w:rPr>
        <w:t xml:space="preserve"> Plzeň</w:t>
      </w:r>
      <w:r w:rsidR="00383E0F" w:rsidRPr="00E1590E">
        <w:rPr>
          <w:rFonts w:ascii="Arial" w:hAnsi="Arial"/>
          <w:sz w:val="26"/>
        </w:rPr>
        <w:t xml:space="preserve">, o. p. s. (dále také: Tyfloservis Plzeň, o. p. s., více poradí paní </w:t>
      </w:r>
      <w:proofErr w:type="spellStart"/>
      <w:r w:rsidR="00383E0F" w:rsidRPr="00A36D0B">
        <w:rPr>
          <w:rFonts w:ascii="Arial" w:hAnsi="Arial"/>
          <w:b/>
          <w:sz w:val="26"/>
        </w:rPr>
        <w:t>xy</w:t>
      </w:r>
      <w:proofErr w:type="spellEnd"/>
      <w:r w:rsidR="00383E0F" w:rsidRPr="00E1590E">
        <w:rPr>
          <w:rFonts w:ascii="Arial" w:hAnsi="Arial"/>
          <w:sz w:val="26"/>
        </w:rPr>
        <w:t>)</w:t>
      </w:r>
    </w:p>
    <w:p w:rsidR="002B4BAA" w:rsidRPr="00E1590E" w:rsidRDefault="00455808" w:rsidP="00A7647D">
      <w:pPr>
        <w:jc w:val="both"/>
        <w:rPr>
          <w:rFonts w:ascii="Arial" w:hAnsi="Arial"/>
          <w:sz w:val="26"/>
        </w:rPr>
      </w:pPr>
      <w:r w:rsidRPr="00E1590E">
        <w:rPr>
          <w:rFonts w:ascii="Arial" w:hAnsi="Arial"/>
          <w:sz w:val="26"/>
        </w:rPr>
        <w:t xml:space="preserve">Pokud má čerstvě osleplý pacient chytrý telefon, </w:t>
      </w:r>
      <w:r w:rsidR="007A5957" w:rsidRPr="00E1590E">
        <w:rPr>
          <w:rFonts w:ascii="Arial" w:hAnsi="Arial"/>
          <w:sz w:val="26"/>
        </w:rPr>
        <w:t>vhodné</w:t>
      </w:r>
      <w:r w:rsidRPr="00E1590E">
        <w:rPr>
          <w:rFonts w:ascii="Arial" w:hAnsi="Arial"/>
          <w:sz w:val="26"/>
        </w:rPr>
        <w:t xml:space="preserve"> ho upozornit, že lze v nastavení zapnout hlasový výstup a telefon se stává přístupným pro nevidomé (poradit s ovládáním se nevidomý může v </w:t>
      </w:r>
      <w:proofErr w:type="spellStart"/>
      <w:r w:rsidRPr="00E1590E">
        <w:rPr>
          <w:rFonts w:ascii="Arial" w:hAnsi="Arial"/>
          <w:sz w:val="26"/>
        </w:rPr>
        <w:t>TyfloCentru</w:t>
      </w:r>
      <w:proofErr w:type="spellEnd"/>
      <w:r w:rsidRPr="00E1590E">
        <w:rPr>
          <w:rFonts w:ascii="Arial" w:hAnsi="Arial"/>
          <w:sz w:val="26"/>
        </w:rPr>
        <w:t xml:space="preserve"> Plzeň, o. p. s.)</w:t>
      </w:r>
    </w:p>
    <w:p w:rsidR="00FB051C" w:rsidRPr="00E1590E" w:rsidRDefault="007A5957" w:rsidP="00A7647D">
      <w:pPr>
        <w:jc w:val="both"/>
        <w:rPr>
          <w:rFonts w:ascii="Arial" w:hAnsi="Arial"/>
          <w:sz w:val="26"/>
        </w:rPr>
      </w:pPr>
      <w:r w:rsidRPr="00E1590E">
        <w:rPr>
          <w:rFonts w:ascii="Arial" w:hAnsi="Arial"/>
          <w:sz w:val="26"/>
        </w:rPr>
        <w:t>N</w:t>
      </w:r>
      <w:r w:rsidR="00FB051C" w:rsidRPr="00E1590E">
        <w:rPr>
          <w:rFonts w:ascii="Arial" w:hAnsi="Arial"/>
          <w:sz w:val="26"/>
        </w:rPr>
        <w:t xml:space="preserve">evidomému pacientovi </w:t>
      </w:r>
      <w:r w:rsidRPr="00E1590E">
        <w:rPr>
          <w:rFonts w:ascii="Arial" w:hAnsi="Arial"/>
          <w:sz w:val="26"/>
        </w:rPr>
        <w:t xml:space="preserve">lze </w:t>
      </w:r>
      <w:r w:rsidR="00FB051C" w:rsidRPr="00E1590E">
        <w:rPr>
          <w:rFonts w:ascii="Arial" w:hAnsi="Arial"/>
          <w:sz w:val="26"/>
        </w:rPr>
        <w:t xml:space="preserve">poradit možnost </w:t>
      </w:r>
      <w:r w:rsidRPr="00E1590E">
        <w:rPr>
          <w:rFonts w:ascii="Arial" w:hAnsi="Arial"/>
          <w:sz w:val="26"/>
        </w:rPr>
        <w:t>využít službu</w:t>
      </w:r>
      <w:r w:rsidR="00FB051C" w:rsidRPr="00E1590E">
        <w:rPr>
          <w:rFonts w:ascii="Arial" w:hAnsi="Arial"/>
          <w:sz w:val="26"/>
        </w:rPr>
        <w:t xml:space="preserve"> Sjednocené organizace nevidomých a slabozrakých (SON</w:t>
      </w:r>
      <w:r w:rsidR="000F3494" w:rsidRPr="00E1590E">
        <w:rPr>
          <w:rFonts w:ascii="Arial" w:hAnsi="Arial"/>
          <w:sz w:val="26"/>
        </w:rPr>
        <w:t xml:space="preserve">S), kterou provozuje Navigační </w:t>
      </w:r>
      <w:r w:rsidRPr="00E1590E">
        <w:rPr>
          <w:rFonts w:ascii="Arial" w:hAnsi="Arial"/>
          <w:sz w:val="26"/>
        </w:rPr>
        <w:t xml:space="preserve">centrum </w:t>
      </w:r>
      <w:r w:rsidR="00FB051C" w:rsidRPr="00E1590E">
        <w:rPr>
          <w:rFonts w:ascii="Arial" w:hAnsi="Arial"/>
          <w:sz w:val="26"/>
        </w:rPr>
        <w:t>(</w:t>
      </w:r>
      <w:hyperlink r:id="rId26" w:history="1">
        <w:r w:rsidRPr="00E1590E">
          <w:rPr>
            <w:rStyle w:val="Hypertextovodkaz"/>
            <w:rFonts w:ascii="Arial" w:hAnsi="Arial"/>
            <w:sz w:val="26"/>
          </w:rPr>
          <w:t>www.navigace.sons.cz</w:t>
        </w:r>
      </w:hyperlink>
      <w:r w:rsidR="00FB051C" w:rsidRPr="00E1590E">
        <w:rPr>
          <w:rFonts w:ascii="Arial" w:hAnsi="Arial"/>
          <w:sz w:val="26"/>
        </w:rPr>
        <w:t>). Operátoři telefonické linky, viz web, mohou poslat pacientovi příbalový leták e-mailem nebo ho přečtou do telefonu.</w:t>
      </w:r>
    </w:p>
    <w:p w:rsidR="001E228E" w:rsidRDefault="001E228E">
      <w:pPr>
        <w:rPr>
          <w:rFonts w:ascii="Arial" w:hAnsi="Arial"/>
          <w:sz w:val="26"/>
        </w:rPr>
      </w:pPr>
      <w:r>
        <w:rPr>
          <w:rFonts w:ascii="Arial" w:hAnsi="Arial"/>
          <w:sz w:val="26"/>
        </w:rPr>
        <w:br w:type="page"/>
      </w:r>
    </w:p>
    <w:p w:rsidR="00B36B1A" w:rsidRDefault="00EC1763" w:rsidP="00EC1763">
      <w:pPr>
        <w:rPr>
          <w:rFonts w:ascii="Arial" w:hAnsi="Arial"/>
          <w:sz w:val="26"/>
        </w:rPr>
      </w:pPr>
      <w:r w:rsidRPr="00EC1763">
        <w:rPr>
          <w:rFonts w:ascii="Arial" w:hAnsi="Arial"/>
          <w:sz w:val="26"/>
        </w:rPr>
        <w:lastRenderedPageBreak/>
        <w:t>Za TyfloCentrum Plzeň, o. p. s v rámci projektu Kvalita a partnerství v zájmu soc. služeb pro osoby se zrakovým postižením (2016 - 2018) zpracovala</w:t>
      </w:r>
      <w:r>
        <w:rPr>
          <w:rFonts w:ascii="Arial" w:hAnsi="Arial"/>
          <w:sz w:val="26"/>
        </w:rPr>
        <w:t xml:space="preserve"> </w:t>
      </w:r>
      <w:r>
        <w:rPr>
          <w:rFonts w:ascii="Arial" w:hAnsi="Arial"/>
          <w:sz w:val="26"/>
        </w:rPr>
        <w:br/>
      </w:r>
      <w:r w:rsidRPr="00EC1763">
        <w:rPr>
          <w:rFonts w:ascii="Arial" w:hAnsi="Arial"/>
          <w:sz w:val="26"/>
        </w:rPr>
        <w:t>Mgr.</w:t>
      </w:r>
      <w:r>
        <w:rPr>
          <w:rFonts w:ascii="Arial" w:hAnsi="Arial"/>
          <w:sz w:val="26"/>
        </w:rPr>
        <w:t xml:space="preserve"> </w:t>
      </w:r>
      <w:r w:rsidRPr="00EC1763">
        <w:rPr>
          <w:rFonts w:ascii="Arial" w:hAnsi="Arial"/>
          <w:sz w:val="26"/>
        </w:rPr>
        <w:t xml:space="preserve">Lenka Suchá. </w:t>
      </w:r>
      <w:r w:rsidR="00B36B1A">
        <w:rPr>
          <w:rFonts w:ascii="Arial" w:hAnsi="Arial"/>
          <w:sz w:val="26"/>
        </w:rPr>
        <w:t>(</w:t>
      </w:r>
      <w:hyperlink r:id="rId27" w:history="1">
        <w:r w:rsidR="00B36B1A" w:rsidRPr="00F76605">
          <w:rPr>
            <w:rStyle w:val="Hypertextovodkaz"/>
            <w:rFonts w:ascii="Arial" w:hAnsi="Arial"/>
            <w:sz w:val="26"/>
          </w:rPr>
          <w:t>rydlova.len@gmail.com</w:t>
        </w:r>
      </w:hyperlink>
      <w:r w:rsidR="00B36B1A">
        <w:rPr>
          <w:rFonts w:ascii="Arial" w:hAnsi="Arial"/>
          <w:sz w:val="26"/>
        </w:rPr>
        <w:t>)</w:t>
      </w:r>
    </w:p>
    <w:p w:rsidR="00840150" w:rsidRPr="00E1590E" w:rsidRDefault="00840150" w:rsidP="00A7647D">
      <w:pPr>
        <w:jc w:val="both"/>
        <w:rPr>
          <w:rFonts w:ascii="Arial" w:hAnsi="Arial"/>
          <w:sz w:val="26"/>
        </w:rPr>
      </w:pPr>
      <w:r w:rsidRPr="00E1590E">
        <w:rPr>
          <w:rFonts w:ascii="Arial" w:hAnsi="Arial"/>
          <w:sz w:val="26"/>
        </w:rPr>
        <w:t>Zdroje:</w:t>
      </w:r>
    </w:p>
    <w:p w:rsidR="002A49FD" w:rsidRDefault="00BE0C61" w:rsidP="00A7647D">
      <w:pPr>
        <w:jc w:val="both"/>
      </w:pPr>
      <w:hyperlink r:id="rId28" w:history="1">
        <w:r w:rsidR="002A49FD" w:rsidRPr="00F74290">
          <w:rPr>
            <w:rStyle w:val="Hypertextovodkaz"/>
          </w:rPr>
          <w:t>http://www.okamzik.cz/main/okamzik/Publikace/nevidomy_pacient.html</w:t>
        </w:r>
      </w:hyperlink>
    </w:p>
    <w:p w:rsidR="002A49FD" w:rsidRDefault="00BE0C61" w:rsidP="00A7647D">
      <w:pPr>
        <w:jc w:val="both"/>
      </w:pPr>
      <w:hyperlink r:id="rId29" w:history="1">
        <w:r w:rsidR="002A49FD" w:rsidRPr="00F74290">
          <w:rPr>
            <w:rStyle w:val="Hypertextovodkaz"/>
          </w:rPr>
          <w:t>http://www.rozhledna.info/pavla-kovarikova/</w:t>
        </w:r>
      </w:hyperlink>
    </w:p>
    <w:p w:rsidR="002A49FD" w:rsidRDefault="00BE0C61" w:rsidP="00A7647D">
      <w:pPr>
        <w:jc w:val="both"/>
      </w:pPr>
      <w:hyperlink r:id="rId30" w:history="1">
        <w:r w:rsidR="002A49FD" w:rsidRPr="00F74290">
          <w:rPr>
            <w:rStyle w:val="Hypertextovodkaz"/>
          </w:rPr>
          <w:t>http://archiv.sons.cz/desatero_k.php</w:t>
        </w:r>
      </w:hyperlink>
    </w:p>
    <w:p w:rsidR="00375D69" w:rsidRPr="00E1590E" w:rsidRDefault="00BE0C61" w:rsidP="00A7647D">
      <w:pPr>
        <w:jc w:val="both"/>
        <w:rPr>
          <w:rFonts w:ascii="Arial" w:hAnsi="Arial"/>
          <w:sz w:val="26"/>
        </w:rPr>
      </w:pPr>
      <w:hyperlink r:id="rId31" w:history="1">
        <w:r w:rsidR="00375D69" w:rsidRPr="00E1590E">
          <w:rPr>
            <w:rStyle w:val="Hypertextovodkaz"/>
            <w:rFonts w:ascii="Arial" w:hAnsi="Arial"/>
            <w:sz w:val="26"/>
          </w:rPr>
          <w:t>https://www.eppi.cz/tipy-na-darek/den-matek/citaty-ke-dni-matek</w:t>
        </w:r>
      </w:hyperlink>
    </w:p>
    <w:sectPr w:rsidR="00375D69" w:rsidRPr="00E159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6360B"/>
    <w:multiLevelType w:val="hybridMultilevel"/>
    <w:tmpl w:val="9EDE33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BA565D4"/>
    <w:multiLevelType w:val="hybridMultilevel"/>
    <w:tmpl w:val="456459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75"/>
    <w:rsid w:val="000030F5"/>
    <w:rsid w:val="00010A6C"/>
    <w:rsid w:val="0001317A"/>
    <w:rsid w:val="0005524A"/>
    <w:rsid w:val="000725FD"/>
    <w:rsid w:val="00090D68"/>
    <w:rsid w:val="00095060"/>
    <w:rsid w:val="000C1000"/>
    <w:rsid w:val="000E29F2"/>
    <w:rsid w:val="000F3494"/>
    <w:rsid w:val="000F7CB4"/>
    <w:rsid w:val="001057E6"/>
    <w:rsid w:val="001111F5"/>
    <w:rsid w:val="00131EB8"/>
    <w:rsid w:val="0014100B"/>
    <w:rsid w:val="0018240E"/>
    <w:rsid w:val="001946DF"/>
    <w:rsid w:val="001A0BBE"/>
    <w:rsid w:val="001B5D74"/>
    <w:rsid w:val="001D13E7"/>
    <w:rsid w:val="001E228E"/>
    <w:rsid w:val="001E4D1B"/>
    <w:rsid w:val="00204FBD"/>
    <w:rsid w:val="00210AFF"/>
    <w:rsid w:val="002129F5"/>
    <w:rsid w:val="00214D36"/>
    <w:rsid w:val="00230BBA"/>
    <w:rsid w:val="002378E7"/>
    <w:rsid w:val="002501B4"/>
    <w:rsid w:val="002669F5"/>
    <w:rsid w:val="0027480F"/>
    <w:rsid w:val="00277C7F"/>
    <w:rsid w:val="002A49FD"/>
    <w:rsid w:val="002A5644"/>
    <w:rsid w:val="002B4BAA"/>
    <w:rsid w:val="002C0407"/>
    <w:rsid w:val="002D0080"/>
    <w:rsid w:val="002D4E16"/>
    <w:rsid w:val="002D7292"/>
    <w:rsid w:val="003018B5"/>
    <w:rsid w:val="00316E3B"/>
    <w:rsid w:val="003324C4"/>
    <w:rsid w:val="00343EFC"/>
    <w:rsid w:val="00344280"/>
    <w:rsid w:val="00344F7E"/>
    <w:rsid w:val="00351F74"/>
    <w:rsid w:val="003545A5"/>
    <w:rsid w:val="00375D69"/>
    <w:rsid w:val="00383E0F"/>
    <w:rsid w:val="003A20B5"/>
    <w:rsid w:val="003C7745"/>
    <w:rsid w:val="003D0892"/>
    <w:rsid w:val="003D7558"/>
    <w:rsid w:val="003F4122"/>
    <w:rsid w:val="003F46D2"/>
    <w:rsid w:val="003F7048"/>
    <w:rsid w:val="00402105"/>
    <w:rsid w:val="00404205"/>
    <w:rsid w:val="004351E3"/>
    <w:rsid w:val="00445186"/>
    <w:rsid w:val="00453CDD"/>
    <w:rsid w:val="00455808"/>
    <w:rsid w:val="00472F48"/>
    <w:rsid w:val="004915AD"/>
    <w:rsid w:val="004964DE"/>
    <w:rsid w:val="004B6D24"/>
    <w:rsid w:val="004D0DCD"/>
    <w:rsid w:val="004D7AB6"/>
    <w:rsid w:val="004E3460"/>
    <w:rsid w:val="004F78AD"/>
    <w:rsid w:val="00520BCD"/>
    <w:rsid w:val="00523080"/>
    <w:rsid w:val="00526322"/>
    <w:rsid w:val="0053211B"/>
    <w:rsid w:val="005550E0"/>
    <w:rsid w:val="005975B4"/>
    <w:rsid w:val="005979E7"/>
    <w:rsid w:val="005B0CFA"/>
    <w:rsid w:val="005F1804"/>
    <w:rsid w:val="00602320"/>
    <w:rsid w:val="00606431"/>
    <w:rsid w:val="0064648C"/>
    <w:rsid w:val="00661931"/>
    <w:rsid w:val="00687DE2"/>
    <w:rsid w:val="00693B7A"/>
    <w:rsid w:val="006B1C7F"/>
    <w:rsid w:val="006D6CE1"/>
    <w:rsid w:val="006E6E52"/>
    <w:rsid w:val="006F3CE6"/>
    <w:rsid w:val="007147CB"/>
    <w:rsid w:val="00714CB8"/>
    <w:rsid w:val="007172D8"/>
    <w:rsid w:val="00740F08"/>
    <w:rsid w:val="0074303A"/>
    <w:rsid w:val="0075351F"/>
    <w:rsid w:val="007827EE"/>
    <w:rsid w:val="007926F6"/>
    <w:rsid w:val="007A5957"/>
    <w:rsid w:val="007B7B3D"/>
    <w:rsid w:val="007C6231"/>
    <w:rsid w:val="007C7E0E"/>
    <w:rsid w:val="007D4696"/>
    <w:rsid w:val="007E1B5F"/>
    <w:rsid w:val="007F3C7B"/>
    <w:rsid w:val="00804B2F"/>
    <w:rsid w:val="00822B4B"/>
    <w:rsid w:val="00831445"/>
    <w:rsid w:val="008334B5"/>
    <w:rsid w:val="00840150"/>
    <w:rsid w:val="00843ABC"/>
    <w:rsid w:val="00844B96"/>
    <w:rsid w:val="00861587"/>
    <w:rsid w:val="00861D46"/>
    <w:rsid w:val="00865E75"/>
    <w:rsid w:val="00876983"/>
    <w:rsid w:val="00885883"/>
    <w:rsid w:val="00886C70"/>
    <w:rsid w:val="008A65D2"/>
    <w:rsid w:val="008D2E98"/>
    <w:rsid w:val="008E3F7D"/>
    <w:rsid w:val="00903401"/>
    <w:rsid w:val="00905201"/>
    <w:rsid w:val="0091205C"/>
    <w:rsid w:val="009344D8"/>
    <w:rsid w:val="00964D90"/>
    <w:rsid w:val="0097515E"/>
    <w:rsid w:val="00981C38"/>
    <w:rsid w:val="009A3F50"/>
    <w:rsid w:val="009A78F9"/>
    <w:rsid w:val="009B45F3"/>
    <w:rsid w:val="009C58D3"/>
    <w:rsid w:val="009D1167"/>
    <w:rsid w:val="009D240C"/>
    <w:rsid w:val="009E0868"/>
    <w:rsid w:val="009F05A6"/>
    <w:rsid w:val="009F2C89"/>
    <w:rsid w:val="00A007E6"/>
    <w:rsid w:val="00A01B43"/>
    <w:rsid w:val="00A3078F"/>
    <w:rsid w:val="00A36D0B"/>
    <w:rsid w:val="00A555CE"/>
    <w:rsid w:val="00A60B69"/>
    <w:rsid w:val="00A67BF4"/>
    <w:rsid w:val="00A7647D"/>
    <w:rsid w:val="00AC6375"/>
    <w:rsid w:val="00AE72FC"/>
    <w:rsid w:val="00B01DB5"/>
    <w:rsid w:val="00B04962"/>
    <w:rsid w:val="00B16D1B"/>
    <w:rsid w:val="00B25222"/>
    <w:rsid w:val="00B35726"/>
    <w:rsid w:val="00B360EF"/>
    <w:rsid w:val="00B36B1A"/>
    <w:rsid w:val="00B62E1C"/>
    <w:rsid w:val="00B6430A"/>
    <w:rsid w:val="00B75BEB"/>
    <w:rsid w:val="00BE0C61"/>
    <w:rsid w:val="00BE5269"/>
    <w:rsid w:val="00C235EF"/>
    <w:rsid w:val="00C404C8"/>
    <w:rsid w:val="00C44093"/>
    <w:rsid w:val="00C45CD5"/>
    <w:rsid w:val="00C5148D"/>
    <w:rsid w:val="00C63D53"/>
    <w:rsid w:val="00C6694D"/>
    <w:rsid w:val="00C92DFE"/>
    <w:rsid w:val="00CB0B90"/>
    <w:rsid w:val="00CB2A05"/>
    <w:rsid w:val="00CC21EC"/>
    <w:rsid w:val="00CD52AE"/>
    <w:rsid w:val="00CE27B4"/>
    <w:rsid w:val="00CE2B34"/>
    <w:rsid w:val="00CE3A58"/>
    <w:rsid w:val="00CF2E1F"/>
    <w:rsid w:val="00CF7E8A"/>
    <w:rsid w:val="00D02756"/>
    <w:rsid w:val="00D1201D"/>
    <w:rsid w:val="00D45F53"/>
    <w:rsid w:val="00D5097D"/>
    <w:rsid w:val="00D53E90"/>
    <w:rsid w:val="00D615EE"/>
    <w:rsid w:val="00D96B12"/>
    <w:rsid w:val="00DA6F9D"/>
    <w:rsid w:val="00DB0E4C"/>
    <w:rsid w:val="00DF3420"/>
    <w:rsid w:val="00E07925"/>
    <w:rsid w:val="00E1590E"/>
    <w:rsid w:val="00E25177"/>
    <w:rsid w:val="00E37386"/>
    <w:rsid w:val="00E40E20"/>
    <w:rsid w:val="00E426B6"/>
    <w:rsid w:val="00E4764E"/>
    <w:rsid w:val="00E50BBB"/>
    <w:rsid w:val="00E77160"/>
    <w:rsid w:val="00E85502"/>
    <w:rsid w:val="00E93706"/>
    <w:rsid w:val="00E94F1B"/>
    <w:rsid w:val="00E96A41"/>
    <w:rsid w:val="00EB1FC6"/>
    <w:rsid w:val="00EB6101"/>
    <w:rsid w:val="00EB6E37"/>
    <w:rsid w:val="00EC1763"/>
    <w:rsid w:val="00EC2C74"/>
    <w:rsid w:val="00EC6B5D"/>
    <w:rsid w:val="00EC79B6"/>
    <w:rsid w:val="00ED4AD6"/>
    <w:rsid w:val="00EE76ED"/>
    <w:rsid w:val="00F0588D"/>
    <w:rsid w:val="00F77A4D"/>
    <w:rsid w:val="00F92324"/>
    <w:rsid w:val="00F97DF8"/>
    <w:rsid w:val="00FA2A5B"/>
    <w:rsid w:val="00FB051C"/>
    <w:rsid w:val="00FB147E"/>
    <w:rsid w:val="00FB1B97"/>
    <w:rsid w:val="00FC3473"/>
    <w:rsid w:val="00FD7E62"/>
    <w:rsid w:val="00FF69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321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321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3211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321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5524A"/>
    <w:pPr>
      <w:ind w:left="720"/>
      <w:contextualSpacing/>
    </w:pPr>
  </w:style>
  <w:style w:type="character" w:styleId="Hypertextovodkaz">
    <w:name w:val="Hyperlink"/>
    <w:basedOn w:val="Standardnpsmoodstavce"/>
    <w:uiPriority w:val="99"/>
    <w:unhideWhenUsed/>
    <w:rsid w:val="001D13E7"/>
    <w:rPr>
      <w:color w:val="0000FF" w:themeColor="hyperlink"/>
      <w:u w:val="single"/>
    </w:rPr>
  </w:style>
  <w:style w:type="paragraph" w:styleId="Normlnweb">
    <w:name w:val="Normal (Web)"/>
    <w:basedOn w:val="Normln"/>
    <w:uiPriority w:val="99"/>
    <w:unhideWhenUsed/>
    <w:rsid w:val="009C58D3"/>
    <w:pPr>
      <w:spacing w:after="15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81C38"/>
    <w:rPr>
      <w:b/>
      <w:bCs/>
    </w:rPr>
  </w:style>
  <w:style w:type="character" w:customStyle="1" w:styleId="Nadpis1Char">
    <w:name w:val="Nadpis 1 Char"/>
    <w:basedOn w:val="Standardnpsmoodstavce"/>
    <w:link w:val="Nadpis1"/>
    <w:uiPriority w:val="9"/>
    <w:rsid w:val="0053211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3211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3211B"/>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3211B"/>
    <w:rPr>
      <w:rFonts w:asciiTheme="majorHAnsi" w:eastAsiaTheme="majorEastAsia" w:hAnsiTheme="majorHAnsi" w:cstheme="majorBidi"/>
      <w:b/>
      <w:bCs/>
      <w:i/>
      <w:iCs/>
      <w:color w:val="4F81BD" w:themeColor="accent1"/>
    </w:rPr>
  </w:style>
  <w:style w:type="paragraph" w:styleId="Textbubliny">
    <w:name w:val="Balloon Text"/>
    <w:basedOn w:val="Normln"/>
    <w:link w:val="TextbublinyChar"/>
    <w:uiPriority w:val="99"/>
    <w:semiHidden/>
    <w:unhideWhenUsed/>
    <w:rsid w:val="00A01B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1B43"/>
    <w:rPr>
      <w:rFonts w:ascii="Tahoma" w:hAnsi="Tahoma" w:cs="Tahoma"/>
      <w:sz w:val="16"/>
      <w:szCs w:val="16"/>
    </w:rPr>
  </w:style>
  <w:style w:type="paragraph" w:styleId="Titulek">
    <w:name w:val="caption"/>
    <w:basedOn w:val="Normln"/>
    <w:next w:val="Normln"/>
    <w:uiPriority w:val="35"/>
    <w:unhideWhenUsed/>
    <w:qFormat/>
    <w:rsid w:val="00A01B4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321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321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53211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5321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5524A"/>
    <w:pPr>
      <w:ind w:left="720"/>
      <w:contextualSpacing/>
    </w:pPr>
  </w:style>
  <w:style w:type="character" w:styleId="Hypertextovodkaz">
    <w:name w:val="Hyperlink"/>
    <w:basedOn w:val="Standardnpsmoodstavce"/>
    <w:uiPriority w:val="99"/>
    <w:unhideWhenUsed/>
    <w:rsid w:val="001D13E7"/>
    <w:rPr>
      <w:color w:val="0000FF" w:themeColor="hyperlink"/>
      <w:u w:val="single"/>
    </w:rPr>
  </w:style>
  <w:style w:type="paragraph" w:styleId="Normlnweb">
    <w:name w:val="Normal (Web)"/>
    <w:basedOn w:val="Normln"/>
    <w:uiPriority w:val="99"/>
    <w:unhideWhenUsed/>
    <w:rsid w:val="009C58D3"/>
    <w:pPr>
      <w:spacing w:after="15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81C38"/>
    <w:rPr>
      <w:b/>
      <w:bCs/>
    </w:rPr>
  </w:style>
  <w:style w:type="character" w:customStyle="1" w:styleId="Nadpis1Char">
    <w:name w:val="Nadpis 1 Char"/>
    <w:basedOn w:val="Standardnpsmoodstavce"/>
    <w:link w:val="Nadpis1"/>
    <w:uiPriority w:val="9"/>
    <w:rsid w:val="0053211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3211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3211B"/>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53211B"/>
    <w:rPr>
      <w:rFonts w:asciiTheme="majorHAnsi" w:eastAsiaTheme="majorEastAsia" w:hAnsiTheme="majorHAnsi" w:cstheme="majorBidi"/>
      <w:b/>
      <w:bCs/>
      <w:i/>
      <w:iCs/>
      <w:color w:val="4F81BD" w:themeColor="accent1"/>
    </w:rPr>
  </w:style>
  <w:style w:type="paragraph" w:styleId="Textbubliny">
    <w:name w:val="Balloon Text"/>
    <w:basedOn w:val="Normln"/>
    <w:link w:val="TextbublinyChar"/>
    <w:uiPriority w:val="99"/>
    <w:semiHidden/>
    <w:unhideWhenUsed/>
    <w:rsid w:val="00A01B4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1B43"/>
    <w:rPr>
      <w:rFonts w:ascii="Tahoma" w:hAnsi="Tahoma" w:cs="Tahoma"/>
      <w:sz w:val="16"/>
      <w:szCs w:val="16"/>
    </w:rPr>
  </w:style>
  <w:style w:type="paragraph" w:styleId="Titulek">
    <w:name w:val="caption"/>
    <w:basedOn w:val="Normln"/>
    <w:next w:val="Normln"/>
    <w:uiPriority w:val="35"/>
    <w:unhideWhenUsed/>
    <w:qFormat/>
    <w:rsid w:val="00A01B4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85304">
      <w:bodyDiv w:val="1"/>
      <w:marLeft w:val="0"/>
      <w:marRight w:val="0"/>
      <w:marTop w:val="0"/>
      <w:marBottom w:val="0"/>
      <w:divBdr>
        <w:top w:val="none" w:sz="0" w:space="0" w:color="auto"/>
        <w:left w:val="none" w:sz="0" w:space="0" w:color="auto"/>
        <w:bottom w:val="none" w:sz="0" w:space="0" w:color="auto"/>
        <w:right w:val="none" w:sz="0" w:space="0" w:color="auto"/>
      </w:divBdr>
      <w:divsChild>
        <w:div w:id="1557669348">
          <w:marLeft w:val="0"/>
          <w:marRight w:val="0"/>
          <w:marTop w:val="0"/>
          <w:marBottom w:val="0"/>
          <w:divBdr>
            <w:top w:val="none" w:sz="0" w:space="0" w:color="auto"/>
            <w:left w:val="none" w:sz="0" w:space="0" w:color="auto"/>
            <w:bottom w:val="none" w:sz="0" w:space="0" w:color="auto"/>
            <w:right w:val="none" w:sz="0" w:space="0" w:color="auto"/>
          </w:divBdr>
          <w:divsChild>
            <w:div w:id="1333071952">
              <w:marLeft w:val="-225"/>
              <w:marRight w:val="-225"/>
              <w:marTop w:val="0"/>
              <w:marBottom w:val="0"/>
              <w:divBdr>
                <w:top w:val="none" w:sz="0" w:space="0" w:color="auto"/>
                <w:left w:val="none" w:sz="0" w:space="0" w:color="auto"/>
                <w:bottom w:val="none" w:sz="0" w:space="0" w:color="auto"/>
                <w:right w:val="none" w:sz="0" w:space="0" w:color="auto"/>
              </w:divBdr>
              <w:divsChild>
                <w:div w:id="5702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154">
      <w:bodyDiv w:val="1"/>
      <w:marLeft w:val="0"/>
      <w:marRight w:val="0"/>
      <w:marTop w:val="0"/>
      <w:marBottom w:val="0"/>
      <w:divBdr>
        <w:top w:val="none" w:sz="0" w:space="0" w:color="auto"/>
        <w:left w:val="none" w:sz="0" w:space="0" w:color="auto"/>
        <w:bottom w:val="none" w:sz="0" w:space="0" w:color="auto"/>
        <w:right w:val="none" w:sz="0" w:space="0" w:color="auto"/>
      </w:divBdr>
      <w:divsChild>
        <w:div w:id="2135559041">
          <w:marLeft w:val="0"/>
          <w:marRight w:val="0"/>
          <w:marTop w:val="0"/>
          <w:marBottom w:val="0"/>
          <w:divBdr>
            <w:top w:val="none" w:sz="0" w:space="0" w:color="auto"/>
            <w:left w:val="none" w:sz="0" w:space="0" w:color="auto"/>
            <w:bottom w:val="none" w:sz="0" w:space="0" w:color="auto"/>
            <w:right w:val="none" w:sz="0" w:space="0" w:color="auto"/>
          </w:divBdr>
          <w:divsChild>
            <w:div w:id="1461068992">
              <w:marLeft w:val="0"/>
              <w:marRight w:val="0"/>
              <w:marTop w:val="0"/>
              <w:marBottom w:val="0"/>
              <w:divBdr>
                <w:top w:val="none" w:sz="0" w:space="0" w:color="auto"/>
                <w:left w:val="none" w:sz="0" w:space="0" w:color="auto"/>
                <w:bottom w:val="none" w:sz="0" w:space="0" w:color="auto"/>
                <w:right w:val="none" w:sz="0" w:space="0" w:color="auto"/>
              </w:divBdr>
              <w:divsChild>
                <w:div w:id="10091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0924">
      <w:bodyDiv w:val="1"/>
      <w:marLeft w:val="0"/>
      <w:marRight w:val="0"/>
      <w:marTop w:val="0"/>
      <w:marBottom w:val="0"/>
      <w:divBdr>
        <w:top w:val="none" w:sz="0" w:space="0" w:color="auto"/>
        <w:left w:val="none" w:sz="0" w:space="0" w:color="auto"/>
        <w:bottom w:val="none" w:sz="0" w:space="0" w:color="auto"/>
        <w:right w:val="none" w:sz="0" w:space="0" w:color="auto"/>
      </w:divBdr>
      <w:divsChild>
        <w:div w:id="599291128">
          <w:marLeft w:val="0"/>
          <w:marRight w:val="0"/>
          <w:marTop w:val="0"/>
          <w:marBottom w:val="0"/>
          <w:divBdr>
            <w:top w:val="none" w:sz="0" w:space="0" w:color="auto"/>
            <w:left w:val="none" w:sz="0" w:space="0" w:color="auto"/>
            <w:bottom w:val="none" w:sz="0" w:space="0" w:color="auto"/>
            <w:right w:val="none" w:sz="0" w:space="0" w:color="auto"/>
          </w:divBdr>
          <w:divsChild>
            <w:div w:id="257520882">
              <w:marLeft w:val="-225"/>
              <w:marRight w:val="-225"/>
              <w:marTop w:val="0"/>
              <w:marBottom w:val="0"/>
              <w:divBdr>
                <w:top w:val="none" w:sz="0" w:space="0" w:color="auto"/>
                <w:left w:val="none" w:sz="0" w:space="0" w:color="auto"/>
                <w:bottom w:val="none" w:sz="0" w:space="0" w:color="auto"/>
                <w:right w:val="none" w:sz="0" w:space="0" w:color="auto"/>
              </w:divBdr>
              <w:divsChild>
                <w:div w:id="1720935254">
                  <w:marLeft w:val="0"/>
                  <w:marRight w:val="0"/>
                  <w:marTop w:val="0"/>
                  <w:marBottom w:val="0"/>
                  <w:divBdr>
                    <w:top w:val="none" w:sz="0" w:space="0" w:color="auto"/>
                    <w:left w:val="none" w:sz="0" w:space="0" w:color="auto"/>
                    <w:bottom w:val="none" w:sz="0" w:space="0" w:color="auto"/>
                    <w:right w:val="none" w:sz="0" w:space="0" w:color="auto"/>
                  </w:divBdr>
                  <w:divsChild>
                    <w:div w:id="1749614658">
                      <w:marLeft w:val="0"/>
                      <w:marRight w:val="0"/>
                      <w:marTop w:val="0"/>
                      <w:marBottom w:val="0"/>
                      <w:divBdr>
                        <w:top w:val="none" w:sz="0" w:space="0" w:color="auto"/>
                        <w:left w:val="none" w:sz="0" w:space="0" w:color="auto"/>
                        <w:bottom w:val="none" w:sz="0" w:space="0" w:color="auto"/>
                        <w:right w:val="none" w:sz="0" w:space="0" w:color="auto"/>
                      </w:divBdr>
                      <w:divsChild>
                        <w:div w:id="17095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ranapecekuk.eu" TargetMode="External"/><Relationship Id="rId26" Type="http://schemas.openxmlformats.org/officeDocument/2006/relationships/hyperlink" Target="http://www.navigace.sons.cz"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plzen@ranapece.eu" TargetMode="External"/><Relationship Id="rId25" Type="http://schemas.openxmlformats.org/officeDocument/2006/relationships/hyperlink" Target="https://www.youtube.com/watch?v=afk2J2BBSP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yfloservis.cz" TargetMode="External"/><Relationship Id="rId20" Type="http://schemas.openxmlformats.org/officeDocument/2006/relationships/image" Target="media/image10.png"/><Relationship Id="rId29" Type="http://schemas.openxmlformats.org/officeDocument/2006/relationships/hyperlink" Target="http://www.rozhledna.info/pavla-kovarikov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lzen@tyfloservis.cz" TargetMode="External"/><Relationship Id="rId23" Type="http://schemas.openxmlformats.org/officeDocument/2006/relationships/hyperlink" Target="http://www.rozhledna.info" TargetMode="External"/><Relationship Id="rId28" Type="http://schemas.openxmlformats.org/officeDocument/2006/relationships/hyperlink" Target="http://www.okamzik.cz/main/okamzik/Publikace/nevidomy_pacient.html" TargetMode="External"/><Relationship Id="rId10" Type="http://schemas.openxmlformats.org/officeDocument/2006/relationships/image" Target="media/image4.png"/><Relationship Id="rId19" Type="http://schemas.openxmlformats.org/officeDocument/2006/relationships/image" Target="media/image9.jpg"/><Relationship Id="rId31" Type="http://schemas.openxmlformats.org/officeDocument/2006/relationships/hyperlink" Target="https://www.eppi.cz/tipy-na-darek/den-matek/citaty-ke-dni-matek"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hyperlink" Target="mailto:rydlova.len@gmail.com" TargetMode="External"/><Relationship Id="rId30" Type="http://schemas.openxmlformats.org/officeDocument/2006/relationships/hyperlink" Target="http://archiv.sons.cz/desatero_k.php"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DA23-E342-4D5F-9E88-CA2755BC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2449</Words>
  <Characters>14450</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Rýdlová</dc:creator>
  <cp:lastModifiedBy>Lenka Potůčková</cp:lastModifiedBy>
  <cp:revision>2</cp:revision>
  <dcterms:created xsi:type="dcterms:W3CDTF">2018-10-08T05:45:00Z</dcterms:created>
  <dcterms:modified xsi:type="dcterms:W3CDTF">2018-10-08T05:45:00Z</dcterms:modified>
</cp:coreProperties>
</file>