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E4" w:rsidRPr="005702E4" w:rsidRDefault="00981166" w:rsidP="00644EE0">
      <w:pPr>
        <w:autoSpaceDE w:val="0"/>
        <w:autoSpaceDN w:val="0"/>
        <w:adjustRightInd w:val="0"/>
        <w:spacing w:before="360" w:after="240" w:line="240" w:lineRule="auto"/>
        <w:rPr>
          <w:rFonts w:ascii="Arial-BoldMT" w:hAnsi="Arial-BoldMT" w:cs="Arial-BoldMT"/>
          <w:bCs/>
          <w:sz w:val="28"/>
          <w:szCs w:val="28"/>
        </w:rPr>
      </w:pPr>
      <w:r w:rsidRPr="00981166">
        <w:rPr>
          <w:rFonts w:ascii="Arial-BoldMT" w:hAnsi="Arial-BoldMT" w:cs="Arial-BoldMT"/>
          <w:bCs/>
          <w:sz w:val="28"/>
          <w:szCs w:val="28"/>
        </w:rPr>
        <w:t xml:space="preserve">Od </w:t>
      </w:r>
      <w:proofErr w:type="gramStart"/>
      <w:r w:rsidRPr="00981166">
        <w:rPr>
          <w:rFonts w:ascii="Arial-BoldMT" w:hAnsi="Arial-BoldMT" w:cs="Arial-BoldMT"/>
          <w:bCs/>
          <w:sz w:val="28"/>
          <w:szCs w:val="28"/>
        </w:rPr>
        <w:t>1.10.2016</w:t>
      </w:r>
      <w:proofErr w:type="gramEnd"/>
      <w:r w:rsidRPr="00981166">
        <w:rPr>
          <w:rFonts w:ascii="Arial-BoldMT" w:hAnsi="Arial-BoldMT" w:cs="Arial-BoldMT"/>
          <w:bCs/>
          <w:sz w:val="28"/>
          <w:szCs w:val="28"/>
        </w:rPr>
        <w:t xml:space="preserve"> bude v </w:t>
      </w:r>
      <w:proofErr w:type="spellStart"/>
      <w:r w:rsidRPr="00981166">
        <w:rPr>
          <w:rFonts w:ascii="Arial-BoldMT" w:hAnsi="Arial-BoldMT" w:cs="Arial-BoldMT"/>
          <w:bCs/>
          <w:sz w:val="28"/>
          <w:szCs w:val="28"/>
        </w:rPr>
        <w:t>TyfloCentru</w:t>
      </w:r>
      <w:proofErr w:type="spellEnd"/>
      <w:r w:rsidRPr="00981166">
        <w:rPr>
          <w:rFonts w:ascii="Arial-BoldMT" w:hAnsi="Arial-BoldMT" w:cs="Arial-BoldMT"/>
          <w:bCs/>
          <w:sz w:val="28"/>
          <w:szCs w:val="28"/>
        </w:rPr>
        <w:t xml:space="preserve"> Plzeň, o.p.s. realizován projekt: </w:t>
      </w:r>
    </w:p>
    <w:p w:rsidR="00D37BCB" w:rsidRPr="00D37BCB" w:rsidRDefault="00981166" w:rsidP="005702E4">
      <w:pPr>
        <w:autoSpaceDE w:val="0"/>
        <w:autoSpaceDN w:val="0"/>
        <w:adjustRightInd w:val="0"/>
        <w:spacing w:after="48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981166">
        <w:rPr>
          <w:rFonts w:ascii="Arial-BoldMT" w:hAnsi="Arial-BoldMT" w:cs="Arial-BoldMT"/>
          <w:b/>
          <w:bCs/>
          <w:sz w:val="28"/>
          <w:szCs w:val="28"/>
        </w:rPr>
        <w:t xml:space="preserve">KVALITA A PARTNERSTVÍ V ZÁJMU SOC. SLUŽEB PRO </w:t>
      </w:r>
      <w:r w:rsidR="005702E4">
        <w:rPr>
          <w:rFonts w:ascii="Arial-BoldMT" w:hAnsi="Arial-BoldMT" w:cs="Arial-BoldMT"/>
          <w:b/>
          <w:bCs/>
          <w:sz w:val="28"/>
          <w:szCs w:val="28"/>
        </w:rPr>
        <w:t xml:space="preserve">OSOBY SE </w:t>
      </w:r>
      <w:proofErr w:type="gramStart"/>
      <w:r w:rsidR="005702E4">
        <w:rPr>
          <w:rFonts w:ascii="Arial-BoldMT" w:hAnsi="Arial-BoldMT" w:cs="Arial-BoldMT"/>
          <w:b/>
          <w:bCs/>
          <w:sz w:val="28"/>
          <w:szCs w:val="28"/>
        </w:rPr>
        <w:t xml:space="preserve">ZRAKOVÝM </w:t>
      </w:r>
      <w:r w:rsidRPr="00981166">
        <w:rPr>
          <w:rFonts w:ascii="Arial-BoldMT" w:hAnsi="Arial-BoldMT" w:cs="Arial-BoldMT"/>
          <w:b/>
          <w:bCs/>
          <w:sz w:val="28"/>
          <w:szCs w:val="28"/>
        </w:rPr>
        <w:t xml:space="preserve"> POSTIŽENÍ</w:t>
      </w:r>
      <w:r w:rsidR="00D37BCB">
        <w:rPr>
          <w:rFonts w:ascii="Arial-BoldMT" w:hAnsi="Arial-BoldMT" w:cs="Arial-BoldMT"/>
          <w:b/>
          <w:bCs/>
          <w:sz w:val="28"/>
          <w:szCs w:val="28"/>
        </w:rPr>
        <w:t>M</w:t>
      </w:r>
      <w:proofErr w:type="gramEnd"/>
    </w:p>
    <w:p w:rsidR="00981166" w:rsidRPr="00B53458" w:rsidRDefault="00644EE0" w:rsidP="005702E4">
      <w:pPr>
        <w:spacing w:after="4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Realizace projektu: </w:t>
      </w:r>
      <w:r w:rsidR="00981166" w:rsidRPr="00B53458">
        <w:rPr>
          <w:rFonts w:ascii="Arial" w:hAnsi="Arial" w:cs="Arial"/>
          <w:b/>
          <w:sz w:val="32"/>
          <w:szCs w:val="32"/>
        </w:rPr>
        <w:t xml:space="preserve">od </w:t>
      </w:r>
      <w:proofErr w:type="gramStart"/>
      <w:r w:rsidR="00981166" w:rsidRPr="00B53458">
        <w:rPr>
          <w:rFonts w:ascii="Arial" w:hAnsi="Arial" w:cs="Arial"/>
          <w:b/>
          <w:sz w:val="32"/>
          <w:szCs w:val="32"/>
        </w:rPr>
        <w:t>1.10.2016</w:t>
      </w:r>
      <w:proofErr w:type="gramEnd"/>
      <w:r w:rsidR="00981166" w:rsidRPr="00B53458">
        <w:rPr>
          <w:rFonts w:ascii="Arial" w:hAnsi="Arial" w:cs="Arial"/>
          <w:b/>
          <w:sz w:val="32"/>
          <w:szCs w:val="32"/>
        </w:rPr>
        <w:t xml:space="preserve"> do 30.9.2018</w:t>
      </w:r>
    </w:p>
    <w:p w:rsidR="00644EE0" w:rsidRPr="005702E4" w:rsidRDefault="00C5035A" w:rsidP="00644E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5702E4">
        <w:rPr>
          <w:rFonts w:ascii="Arial" w:hAnsi="Arial" w:cs="Arial"/>
          <w:b/>
          <w:bCs/>
          <w:sz w:val="32"/>
          <w:szCs w:val="32"/>
        </w:rPr>
        <w:t>Anotace projektu:</w:t>
      </w:r>
    </w:p>
    <w:p w:rsidR="005702E4" w:rsidRDefault="00C5035A" w:rsidP="00644EE0">
      <w:pPr>
        <w:autoSpaceDE w:val="0"/>
        <w:autoSpaceDN w:val="0"/>
        <w:adjustRightInd w:val="0"/>
        <w:spacing w:after="60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>Hlavním cílem projektu je vytvoření kvalitativně standardizované, metodické spolupráce s</w:t>
      </w:r>
      <w:r w:rsidR="005702E4">
        <w:rPr>
          <w:rFonts w:ascii="Arial" w:hAnsi="Arial" w:cs="Arial"/>
          <w:sz w:val="32"/>
          <w:szCs w:val="32"/>
        </w:rPr>
        <w:t> </w:t>
      </w:r>
      <w:r w:rsidRPr="005702E4">
        <w:rPr>
          <w:rFonts w:ascii="Arial" w:hAnsi="Arial" w:cs="Arial"/>
          <w:sz w:val="32"/>
          <w:szCs w:val="32"/>
        </w:rPr>
        <w:t>partnery</w:t>
      </w:r>
      <w:r w:rsid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poskytujícími navazující služby za účelem využití aspektů těchto služeb v rámci vlastních soc. služeb</w:t>
      </w:r>
      <w:r w:rsidR="005702E4">
        <w:rPr>
          <w:rFonts w:ascii="Arial" w:hAnsi="Arial" w:cs="Arial"/>
          <w:sz w:val="32"/>
          <w:szCs w:val="32"/>
        </w:rPr>
        <w:t xml:space="preserve"> </w:t>
      </w:r>
      <w:r w:rsidR="00644EE0">
        <w:rPr>
          <w:rFonts w:ascii="Arial" w:hAnsi="Arial" w:cs="Arial"/>
          <w:sz w:val="32"/>
          <w:szCs w:val="32"/>
        </w:rPr>
        <w:t>pro osoby se zrakovým</w:t>
      </w:r>
      <w:r w:rsidRPr="005702E4">
        <w:rPr>
          <w:rFonts w:ascii="Arial" w:hAnsi="Arial" w:cs="Arial"/>
          <w:sz w:val="32"/>
          <w:szCs w:val="32"/>
        </w:rPr>
        <w:t xml:space="preserve"> postižením v Plzeňském kraji tak, aby byly poskytovány ve vyšší kvalitě a</w:t>
      </w:r>
      <w:r w:rsid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 xml:space="preserve">efektivněji v horizontu 2 let. </w:t>
      </w:r>
    </w:p>
    <w:p w:rsidR="00B53458" w:rsidRPr="00644EE0" w:rsidRDefault="00B53458" w:rsidP="00644E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644EE0">
        <w:rPr>
          <w:rFonts w:ascii="Arial" w:hAnsi="Arial" w:cs="Arial"/>
          <w:b/>
          <w:sz w:val="32"/>
          <w:szCs w:val="32"/>
        </w:rPr>
        <w:t>Partneři projektu:</w:t>
      </w:r>
      <w:r w:rsidRPr="00644EE0">
        <w:rPr>
          <w:rFonts w:ascii="Arial" w:hAnsi="Arial" w:cs="Arial"/>
          <w:sz w:val="32"/>
          <w:szCs w:val="32"/>
        </w:rPr>
        <w:t xml:space="preserve"> </w:t>
      </w:r>
    </w:p>
    <w:p w:rsidR="00027212" w:rsidRDefault="00644EE0" w:rsidP="000272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Domažlická nemocnice</w:t>
      </w:r>
      <w:r w:rsidR="00027212">
        <w:rPr>
          <w:rFonts w:ascii="Arial" w:hAnsi="Arial" w:cs="Arial"/>
          <w:sz w:val="32"/>
          <w:szCs w:val="32"/>
        </w:rPr>
        <w:t>, a.s.</w:t>
      </w:r>
    </w:p>
    <w:p w:rsidR="00027212" w:rsidRDefault="00027212" w:rsidP="000272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Klatovská nemocnice, a.s.</w:t>
      </w:r>
    </w:p>
    <w:p w:rsidR="00027212" w:rsidRDefault="00027212" w:rsidP="000272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Stodská</w:t>
      </w:r>
      <w:proofErr w:type="spellEnd"/>
      <w:r>
        <w:rPr>
          <w:rFonts w:ascii="Arial" w:hAnsi="Arial" w:cs="Arial"/>
          <w:sz w:val="32"/>
          <w:szCs w:val="32"/>
        </w:rPr>
        <w:t xml:space="preserve"> nemocnice</w:t>
      </w:r>
      <w:r w:rsidR="00644EE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a.s.</w:t>
      </w:r>
    </w:p>
    <w:p w:rsidR="00B53458" w:rsidRDefault="00027212" w:rsidP="005702E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RLA </w:t>
      </w:r>
      <w:proofErr w:type="spellStart"/>
      <w:r>
        <w:rPr>
          <w:rFonts w:ascii="Arial" w:hAnsi="Arial" w:cs="Arial"/>
          <w:sz w:val="32"/>
          <w:szCs w:val="32"/>
        </w:rPr>
        <w:t>Stallion</w:t>
      </w:r>
      <w:proofErr w:type="spellEnd"/>
      <w:r>
        <w:rPr>
          <w:rFonts w:ascii="Arial" w:hAnsi="Arial" w:cs="Arial"/>
          <w:sz w:val="32"/>
          <w:szCs w:val="32"/>
        </w:rPr>
        <w:t>, s.r.o.</w:t>
      </w:r>
    </w:p>
    <w:p w:rsidR="00644EE0" w:rsidRPr="00644EE0" w:rsidRDefault="00644EE0" w:rsidP="00644E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60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Západočeská univerzita v Plzni</w:t>
      </w:r>
    </w:p>
    <w:p w:rsidR="00644EE0" w:rsidRPr="00644EE0" w:rsidRDefault="00C5035A" w:rsidP="00644E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5702E4">
        <w:rPr>
          <w:rFonts w:ascii="Arial" w:hAnsi="Arial" w:cs="Arial"/>
          <w:b/>
          <w:bCs/>
          <w:sz w:val="32"/>
          <w:szCs w:val="32"/>
        </w:rPr>
        <w:t>Aktivity projektu</w:t>
      </w:r>
      <w:r w:rsidR="00FE0FCA">
        <w:rPr>
          <w:rFonts w:ascii="Arial" w:hAnsi="Arial" w:cs="Arial"/>
          <w:b/>
          <w:bCs/>
          <w:sz w:val="32"/>
          <w:szCs w:val="32"/>
        </w:rPr>
        <w:t>:</w:t>
      </w:r>
    </w:p>
    <w:p w:rsidR="00981166" w:rsidRPr="005702E4" w:rsidRDefault="00981166" w:rsidP="00644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V rámci projektu budou realizovány následující </w:t>
      </w:r>
      <w:r w:rsidR="00C5035A" w:rsidRPr="005702E4">
        <w:rPr>
          <w:rFonts w:ascii="Arial" w:hAnsi="Arial" w:cs="Arial"/>
          <w:sz w:val="32"/>
          <w:szCs w:val="32"/>
        </w:rPr>
        <w:t>Klíčové aktivity (KA)</w:t>
      </w:r>
      <w:r w:rsidRPr="005702E4">
        <w:rPr>
          <w:rFonts w:ascii="Arial" w:hAnsi="Arial" w:cs="Arial"/>
          <w:sz w:val="32"/>
          <w:szCs w:val="32"/>
        </w:rPr>
        <w:t>:</w:t>
      </w:r>
    </w:p>
    <w:p w:rsidR="00981166" w:rsidRPr="005702E4" w:rsidRDefault="00981166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KA Spolupráce v oblasti </w:t>
      </w:r>
      <w:r w:rsidRPr="005702E4">
        <w:rPr>
          <w:rFonts w:ascii="Arial" w:hAnsi="Arial" w:cs="Arial"/>
          <w:b/>
          <w:sz w:val="32"/>
          <w:szCs w:val="32"/>
        </w:rPr>
        <w:t>přístupnosti vzdělávání a dostupnosti informací</w:t>
      </w:r>
      <w:r w:rsidRPr="005702E4">
        <w:rPr>
          <w:rFonts w:ascii="Arial" w:hAnsi="Arial" w:cs="Arial"/>
          <w:sz w:val="32"/>
          <w:szCs w:val="32"/>
        </w:rPr>
        <w:t xml:space="preserve"> - Analýza potřeb a podmínek case managementu soc. služeb pro osoby se zrak. postižením,</w:t>
      </w:r>
      <w:r w:rsidR="00C5035A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 xml:space="preserve">definice oblastí podpory a spolupráce pro poskytovatele soc. služeb pro osoby </w:t>
      </w:r>
      <w:proofErr w:type="gramStart"/>
      <w:r w:rsidRPr="005702E4">
        <w:rPr>
          <w:rFonts w:ascii="Arial" w:hAnsi="Arial" w:cs="Arial"/>
          <w:sz w:val="32"/>
          <w:szCs w:val="32"/>
        </w:rPr>
        <w:t>se zrak. postižením</w:t>
      </w:r>
      <w:proofErr w:type="gramEnd"/>
      <w:r w:rsidRPr="005702E4">
        <w:rPr>
          <w:rFonts w:ascii="Arial" w:hAnsi="Arial" w:cs="Arial"/>
          <w:sz w:val="32"/>
          <w:szCs w:val="32"/>
        </w:rPr>
        <w:t>.</w:t>
      </w:r>
      <w:r w:rsidR="00B53458">
        <w:rPr>
          <w:rFonts w:ascii="Arial" w:hAnsi="Arial" w:cs="Arial"/>
          <w:sz w:val="32"/>
          <w:szCs w:val="32"/>
        </w:rPr>
        <w:t xml:space="preserve"> </w:t>
      </w:r>
    </w:p>
    <w:p w:rsidR="00981166" w:rsidRPr="005702E4" w:rsidRDefault="00D37BCB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lastRenderedPageBreak/>
        <w:t>KA Spolupráce v oblast</w:t>
      </w:r>
      <w:r w:rsidR="00981166" w:rsidRPr="005702E4">
        <w:rPr>
          <w:rFonts w:ascii="Arial" w:hAnsi="Arial" w:cs="Arial"/>
          <w:sz w:val="32"/>
          <w:szCs w:val="32"/>
        </w:rPr>
        <w:t xml:space="preserve">i </w:t>
      </w:r>
      <w:r w:rsidR="00981166" w:rsidRPr="005702E4">
        <w:rPr>
          <w:rFonts w:ascii="Arial" w:hAnsi="Arial" w:cs="Arial"/>
          <w:b/>
          <w:sz w:val="32"/>
          <w:szCs w:val="32"/>
        </w:rPr>
        <w:t>dostupnosti zdravotnické péče</w:t>
      </w:r>
      <w:r w:rsidR="00981166" w:rsidRPr="005702E4">
        <w:rPr>
          <w:rFonts w:ascii="Arial" w:hAnsi="Arial" w:cs="Arial"/>
          <w:sz w:val="32"/>
          <w:szCs w:val="32"/>
        </w:rPr>
        <w:t xml:space="preserve"> - obdobné činnosti a výstupy jako v</w:t>
      </w:r>
      <w:r w:rsidR="00C5035A" w:rsidRPr="005702E4">
        <w:rPr>
          <w:rFonts w:ascii="Arial" w:hAnsi="Arial" w:cs="Arial"/>
          <w:sz w:val="32"/>
          <w:szCs w:val="32"/>
        </w:rPr>
        <w:t xml:space="preserve"> </w:t>
      </w:r>
      <w:r w:rsidR="00981166" w:rsidRPr="005702E4">
        <w:rPr>
          <w:rFonts w:ascii="Arial" w:hAnsi="Arial" w:cs="Arial"/>
          <w:sz w:val="32"/>
          <w:szCs w:val="32"/>
        </w:rPr>
        <w:t>první KA, jen se zaměřují na práci v jiné oblasti a s jinými partnery.</w:t>
      </w:r>
      <w:r w:rsidR="00B53458">
        <w:rPr>
          <w:rFonts w:ascii="Arial" w:hAnsi="Arial" w:cs="Arial"/>
          <w:sz w:val="32"/>
          <w:szCs w:val="32"/>
        </w:rPr>
        <w:t xml:space="preserve"> </w:t>
      </w:r>
    </w:p>
    <w:p w:rsidR="00981166" w:rsidRPr="005702E4" w:rsidRDefault="00981166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KA Spolupráce v oblasti </w:t>
      </w:r>
      <w:r w:rsidRPr="005702E4">
        <w:rPr>
          <w:rFonts w:ascii="Arial" w:hAnsi="Arial" w:cs="Arial"/>
          <w:b/>
          <w:sz w:val="32"/>
          <w:szCs w:val="32"/>
        </w:rPr>
        <w:t>k</w:t>
      </w:r>
      <w:r w:rsidR="00C5035A" w:rsidRPr="005702E4">
        <w:rPr>
          <w:rFonts w:ascii="Arial" w:hAnsi="Arial" w:cs="Arial"/>
          <w:b/>
          <w:sz w:val="32"/>
          <w:szCs w:val="32"/>
        </w:rPr>
        <w:t>ulturního a společenského života</w:t>
      </w:r>
      <w:r w:rsidR="001E1F7C">
        <w:rPr>
          <w:rFonts w:ascii="Arial" w:hAnsi="Arial" w:cs="Arial"/>
          <w:b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- obdobné činnosti a výstupy jako v</w:t>
      </w:r>
      <w:r w:rsidR="00C5035A" w:rsidRPr="005702E4">
        <w:rPr>
          <w:rFonts w:ascii="Arial" w:hAnsi="Arial" w:cs="Arial"/>
          <w:sz w:val="32"/>
          <w:szCs w:val="32"/>
        </w:rPr>
        <w:t> </w:t>
      </w:r>
      <w:r w:rsidRPr="005702E4">
        <w:rPr>
          <w:rFonts w:ascii="Arial" w:hAnsi="Arial" w:cs="Arial"/>
          <w:sz w:val="32"/>
          <w:szCs w:val="32"/>
        </w:rPr>
        <w:t>prvních</w:t>
      </w:r>
      <w:r w:rsidR="00C5035A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dvou KA, jen se zaměřují na práci v jiné oblasti a s jinými partnery.</w:t>
      </w:r>
      <w:r w:rsidR="00B53458">
        <w:rPr>
          <w:rFonts w:ascii="Arial" w:hAnsi="Arial" w:cs="Arial"/>
          <w:sz w:val="32"/>
          <w:szCs w:val="32"/>
        </w:rPr>
        <w:t xml:space="preserve"> </w:t>
      </w:r>
    </w:p>
    <w:p w:rsidR="00981166" w:rsidRPr="005702E4" w:rsidRDefault="00981166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KA </w:t>
      </w:r>
      <w:r w:rsidRPr="005702E4">
        <w:rPr>
          <w:rFonts w:ascii="Arial" w:hAnsi="Arial" w:cs="Arial"/>
          <w:b/>
          <w:sz w:val="32"/>
          <w:szCs w:val="32"/>
        </w:rPr>
        <w:t>Budování case managementu soc.</w:t>
      </w:r>
      <w:r w:rsidR="00D37BCB" w:rsidRPr="005702E4">
        <w:rPr>
          <w:rFonts w:ascii="Arial" w:hAnsi="Arial" w:cs="Arial"/>
          <w:b/>
          <w:sz w:val="32"/>
          <w:szCs w:val="32"/>
        </w:rPr>
        <w:t xml:space="preserve"> </w:t>
      </w:r>
      <w:r w:rsidRPr="005702E4">
        <w:rPr>
          <w:rFonts w:ascii="Arial" w:hAnsi="Arial" w:cs="Arial"/>
          <w:b/>
          <w:sz w:val="32"/>
          <w:szCs w:val="32"/>
        </w:rPr>
        <w:t>služeb</w:t>
      </w:r>
      <w:r w:rsidRPr="005702E4">
        <w:rPr>
          <w:rFonts w:ascii="Arial" w:hAnsi="Arial" w:cs="Arial"/>
          <w:sz w:val="32"/>
          <w:szCs w:val="32"/>
        </w:rPr>
        <w:t xml:space="preserve"> pro osoby </w:t>
      </w:r>
      <w:proofErr w:type="gramStart"/>
      <w:r w:rsidRPr="005702E4">
        <w:rPr>
          <w:rFonts w:ascii="Arial" w:hAnsi="Arial" w:cs="Arial"/>
          <w:sz w:val="32"/>
          <w:szCs w:val="32"/>
        </w:rPr>
        <w:t>se zrak. postižením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 - činnosti: Tvorba</w:t>
      </w:r>
      <w:r w:rsidR="00D37BCB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b/>
          <w:sz w:val="32"/>
          <w:szCs w:val="32"/>
        </w:rPr>
        <w:t xml:space="preserve">Metodiky </w:t>
      </w:r>
      <w:r w:rsidRPr="005702E4">
        <w:rPr>
          <w:rFonts w:ascii="Arial" w:hAnsi="Arial" w:cs="Arial"/>
          <w:sz w:val="32"/>
          <w:szCs w:val="32"/>
        </w:rPr>
        <w:t xml:space="preserve">case managementu soc. služeb pro osoby </w:t>
      </w:r>
      <w:proofErr w:type="gramStart"/>
      <w:r w:rsidRPr="005702E4">
        <w:rPr>
          <w:rFonts w:ascii="Arial" w:hAnsi="Arial" w:cs="Arial"/>
          <w:sz w:val="32"/>
          <w:szCs w:val="32"/>
        </w:rPr>
        <w:t>se zrak.</w:t>
      </w:r>
      <w:r w:rsidR="00D37BCB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postižením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, </w:t>
      </w:r>
    </w:p>
    <w:p w:rsidR="00981166" w:rsidRPr="005702E4" w:rsidRDefault="00981166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KA Sledování procesů a kvality soc. služeb pro osoby </w:t>
      </w:r>
      <w:proofErr w:type="gramStart"/>
      <w:r w:rsidRPr="005702E4">
        <w:rPr>
          <w:rFonts w:ascii="Arial" w:hAnsi="Arial" w:cs="Arial"/>
          <w:sz w:val="32"/>
          <w:szCs w:val="32"/>
        </w:rPr>
        <w:t>se zrak. postižením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 - činnosti: </w:t>
      </w:r>
      <w:r w:rsidRPr="005702E4">
        <w:rPr>
          <w:rFonts w:ascii="Arial" w:hAnsi="Arial" w:cs="Arial"/>
          <w:b/>
          <w:sz w:val="32"/>
          <w:szCs w:val="32"/>
        </w:rPr>
        <w:t>Procesní audit</w:t>
      </w:r>
      <w:r w:rsidR="00D37BCB" w:rsidRPr="005702E4">
        <w:rPr>
          <w:rFonts w:ascii="Arial" w:hAnsi="Arial" w:cs="Arial"/>
          <w:b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poskytovaných soc.</w:t>
      </w:r>
      <w:r w:rsidR="00D37BCB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služeb, Konzultace ke kvalitativnímu řízení soc. služeb.</w:t>
      </w:r>
    </w:p>
    <w:p w:rsidR="00B53458" w:rsidRPr="00644EE0" w:rsidRDefault="00981166" w:rsidP="00644EE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0" w:line="240" w:lineRule="auto"/>
        <w:ind w:left="714" w:hanging="357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b/>
          <w:sz w:val="32"/>
          <w:szCs w:val="32"/>
        </w:rPr>
        <w:t xml:space="preserve">KA Aplikace case managementu soc. služeb pro osoby </w:t>
      </w:r>
      <w:proofErr w:type="gramStart"/>
      <w:r w:rsidRPr="005702E4">
        <w:rPr>
          <w:rFonts w:ascii="Arial" w:hAnsi="Arial" w:cs="Arial"/>
          <w:b/>
          <w:sz w:val="32"/>
          <w:szCs w:val="32"/>
        </w:rPr>
        <w:t>se zrak. postižením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 - činnosti: Zkušební</w:t>
      </w:r>
      <w:r w:rsidR="00D37BCB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 xml:space="preserve">aplikace case managementu soc. služeb pro osoby </w:t>
      </w:r>
      <w:proofErr w:type="gramStart"/>
      <w:r w:rsidRPr="005702E4">
        <w:rPr>
          <w:rFonts w:ascii="Arial" w:hAnsi="Arial" w:cs="Arial"/>
          <w:sz w:val="32"/>
          <w:szCs w:val="32"/>
        </w:rPr>
        <w:t>se zrak.</w:t>
      </w:r>
      <w:r w:rsidR="00FE0FCA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postižením</w:t>
      </w:r>
      <w:proofErr w:type="gramEnd"/>
      <w:r w:rsidRPr="005702E4">
        <w:rPr>
          <w:rFonts w:ascii="Arial" w:hAnsi="Arial" w:cs="Arial"/>
          <w:sz w:val="32"/>
          <w:szCs w:val="32"/>
        </w:rPr>
        <w:t>. Výstupy: řešení min. 8 soc.</w:t>
      </w:r>
      <w:r w:rsidR="00D37BCB" w:rsidRPr="005702E4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situací v rámci case managementu s aktivním zapojením partnerů a data pro finalizaci metodiky.</w:t>
      </w:r>
    </w:p>
    <w:p w:rsidR="00D37BCB" w:rsidRPr="005702E4" w:rsidRDefault="00D37BCB" w:rsidP="00644EE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5702E4">
        <w:rPr>
          <w:rFonts w:ascii="Arial" w:hAnsi="Arial" w:cs="Arial"/>
          <w:b/>
          <w:sz w:val="32"/>
          <w:szCs w:val="32"/>
        </w:rPr>
        <w:t>Výstup projektu</w:t>
      </w:r>
      <w:r w:rsidR="00FE0FCA">
        <w:rPr>
          <w:rFonts w:ascii="Arial" w:hAnsi="Arial" w:cs="Arial"/>
          <w:b/>
          <w:sz w:val="32"/>
          <w:szCs w:val="32"/>
        </w:rPr>
        <w:t>:</w:t>
      </w:r>
      <w:bookmarkStart w:id="0" w:name="_GoBack"/>
      <w:bookmarkEnd w:id="0"/>
    </w:p>
    <w:p w:rsidR="00D37BCB" w:rsidRPr="005702E4" w:rsidRDefault="00D37BCB" w:rsidP="00644E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702E4">
        <w:rPr>
          <w:rFonts w:ascii="Arial" w:hAnsi="Arial" w:cs="Arial"/>
          <w:sz w:val="32"/>
          <w:szCs w:val="32"/>
        </w:rPr>
        <w:t xml:space="preserve">Výstupem projektu </w:t>
      </w:r>
      <w:proofErr w:type="gramStart"/>
      <w:r w:rsidRPr="005702E4">
        <w:rPr>
          <w:rFonts w:ascii="Arial" w:hAnsi="Arial" w:cs="Arial"/>
          <w:sz w:val="32"/>
          <w:szCs w:val="32"/>
        </w:rPr>
        <w:t>bude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 metodika </w:t>
      </w:r>
      <w:proofErr w:type="gramStart"/>
      <w:r w:rsidRPr="005702E4">
        <w:rPr>
          <w:rFonts w:ascii="Arial" w:hAnsi="Arial" w:cs="Arial"/>
          <w:sz w:val="32"/>
          <w:szCs w:val="32"/>
        </w:rPr>
        <w:t>case</w:t>
      </w:r>
      <w:proofErr w:type="gramEnd"/>
      <w:r w:rsidRPr="005702E4">
        <w:rPr>
          <w:rFonts w:ascii="Arial" w:hAnsi="Arial" w:cs="Arial"/>
          <w:sz w:val="32"/>
          <w:szCs w:val="32"/>
        </w:rPr>
        <w:t xml:space="preserve"> managementu soc. služeb pro</w:t>
      </w:r>
      <w:r w:rsidR="00B53458">
        <w:rPr>
          <w:rFonts w:ascii="Arial" w:hAnsi="Arial" w:cs="Arial"/>
          <w:sz w:val="32"/>
          <w:szCs w:val="32"/>
        </w:rPr>
        <w:t xml:space="preserve"> </w:t>
      </w:r>
      <w:r w:rsidRPr="005702E4">
        <w:rPr>
          <w:rFonts w:ascii="Arial" w:hAnsi="Arial" w:cs="Arial"/>
          <w:sz w:val="32"/>
          <w:szCs w:val="32"/>
        </w:rPr>
        <w:t>osoby se zrak</w:t>
      </w:r>
      <w:r w:rsidR="00644EE0">
        <w:rPr>
          <w:rFonts w:ascii="Arial" w:hAnsi="Arial" w:cs="Arial"/>
          <w:sz w:val="32"/>
          <w:szCs w:val="32"/>
        </w:rPr>
        <w:t xml:space="preserve">ovým </w:t>
      </w:r>
      <w:r w:rsidRPr="005702E4">
        <w:rPr>
          <w:rFonts w:ascii="Arial" w:hAnsi="Arial" w:cs="Arial"/>
          <w:sz w:val="32"/>
          <w:szCs w:val="32"/>
        </w:rPr>
        <w:t>postižením a p</w:t>
      </w:r>
      <w:r w:rsidR="005702E4" w:rsidRPr="005702E4">
        <w:rPr>
          <w:rFonts w:ascii="Arial" w:hAnsi="Arial" w:cs="Arial"/>
          <w:sz w:val="32"/>
          <w:szCs w:val="32"/>
        </w:rPr>
        <w:t xml:space="preserve">rocesní audit, </w:t>
      </w:r>
      <w:r w:rsidR="005702E4" w:rsidRPr="005702E4">
        <w:rPr>
          <w:rFonts w:ascii="Arial" w:eastAsia="Times New Roman" w:hAnsi="Arial" w:cs="Arial"/>
          <w:sz w:val="32"/>
          <w:szCs w:val="32"/>
        </w:rPr>
        <w:t xml:space="preserve">zkvalitnění služeb </w:t>
      </w:r>
      <w:proofErr w:type="spellStart"/>
      <w:r w:rsidR="005702E4" w:rsidRPr="005702E4">
        <w:rPr>
          <w:rFonts w:ascii="Arial" w:hAnsi="Arial" w:cs="Arial"/>
          <w:sz w:val="32"/>
          <w:szCs w:val="32"/>
        </w:rPr>
        <w:t>TyfloCentra</w:t>
      </w:r>
      <w:proofErr w:type="spellEnd"/>
      <w:r w:rsidR="005702E4" w:rsidRPr="005702E4">
        <w:rPr>
          <w:rFonts w:ascii="Arial" w:hAnsi="Arial" w:cs="Arial"/>
          <w:sz w:val="32"/>
          <w:szCs w:val="32"/>
        </w:rPr>
        <w:t xml:space="preserve"> Plzeň, o.p.s.</w:t>
      </w:r>
      <w:r w:rsidR="00B53458">
        <w:rPr>
          <w:rFonts w:ascii="Arial" w:hAnsi="Arial" w:cs="Arial"/>
          <w:sz w:val="32"/>
          <w:szCs w:val="32"/>
        </w:rPr>
        <w:t xml:space="preserve"> </w:t>
      </w:r>
      <w:r w:rsidR="005702E4" w:rsidRPr="005702E4">
        <w:rPr>
          <w:rFonts w:ascii="Arial" w:eastAsia="Times New Roman" w:hAnsi="Arial" w:cs="Arial"/>
          <w:sz w:val="32"/>
          <w:szCs w:val="32"/>
        </w:rPr>
        <w:t>formou vytvoření jejich case managementu s navazujícími službami partnerů z jiných oborů</w:t>
      </w:r>
      <w:r w:rsidR="005702E4" w:rsidRPr="005702E4">
        <w:rPr>
          <w:rFonts w:ascii="Arial" w:hAnsi="Arial" w:cs="Arial"/>
          <w:sz w:val="32"/>
          <w:szCs w:val="32"/>
        </w:rPr>
        <w:t>.</w:t>
      </w:r>
    </w:p>
    <w:p w:rsidR="00981166" w:rsidRPr="00644EE0" w:rsidRDefault="00D37BCB" w:rsidP="00644EE0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caps/>
          <w:sz w:val="32"/>
          <w:szCs w:val="32"/>
        </w:rPr>
      </w:pPr>
      <w:r w:rsidRPr="005702E4">
        <w:rPr>
          <w:rFonts w:ascii="Arial" w:hAnsi="Arial" w:cs="Arial"/>
          <w:caps/>
          <w:sz w:val="32"/>
          <w:szCs w:val="32"/>
        </w:rPr>
        <w:t xml:space="preserve">Projekt je spolufinancován Evropskou unií. </w:t>
      </w:r>
    </w:p>
    <w:sectPr w:rsidR="00981166" w:rsidRPr="00644EE0" w:rsidSect="00B92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6E" w:rsidRDefault="006A666E" w:rsidP="00151B5D">
      <w:pPr>
        <w:spacing w:after="0" w:line="240" w:lineRule="auto"/>
      </w:pPr>
      <w:r>
        <w:separator/>
      </w:r>
    </w:p>
  </w:endnote>
  <w:endnote w:type="continuationSeparator" w:id="0">
    <w:p w:rsidR="006A666E" w:rsidRDefault="006A666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E6" w:rsidRPr="003D67E6" w:rsidRDefault="003D67E6" w:rsidP="003D67E6">
    <w:pPr>
      <w:spacing w:line="240" w:lineRule="auto"/>
      <w:contextualSpacing/>
      <w:jc w:val="center"/>
      <w:rPr>
        <w:b/>
      </w:rPr>
    </w:pPr>
    <w:r w:rsidRPr="003D67E6">
      <w:rPr>
        <w:b/>
      </w:rPr>
      <w:t xml:space="preserve">Projekt „Kvalita a partnerství v zájmu soc. služeb pro osoby se zrak. </w:t>
    </w:r>
    <w:proofErr w:type="gramStart"/>
    <w:r w:rsidRPr="003D67E6">
      <w:rPr>
        <w:b/>
      </w:rPr>
      <w:t>postižením</w:t>
    </w:r>
    <w:proofErr w:type="gramEnd"/>
    <w:r w:rsidRPr="003D67E6">
      <w:rPr>
        <w:b/>
      </w:rPr>
      <w:t>“ registrační číslo CZ.03.2.63/0.0/0.0/15_023/0000948</w:t>
    </w:r>
  </w:p>
  <w:p w:rsidR="003D67E6" w:rsidRPr="003D67E6" w:rsidRDefault="003D67E6" w:rsidP="003D67E6">
    <w:pPr>
      <w:spacing w:line="240" w:lineRule="auto"/>
      <w:contextualSpacing/>
      <w:jc w:val="center"/>
      <w:rPr>
        <w:rFonts w:ascii="Arial" w:hAnsi="Arial" w:cs="Arial"/>
      </w:rPr>
    </w:pPr>
    <w:r w:rsidRPr="003D67E6">
      <w:t>Projekt je spolufinancován z ESF a státního rozpočtu ČR prostřednictvím OPZ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6E" w:rsidRDefault="006A666E" w:rsidP="00151B5D">
      <w:pPr>
        <w:spacing w:after="0" w:line="240" w:lineRule="auto"/>
      </w:pPr>
      <w:r>
        <w:separator/>
      </w:r>
    </w:p>
  </w:footnote>
  <w:footnote w:type="continuationSeparator" w:id="0">
    <w:p w:rsidR="006A666E" w:rsidRDefault="006A666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F38"/>
    <w:multiLevelType w:val="hybridMultilevel"/>
    <w:tmpl w:val="7EA4C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1915"/>
    <w:multiLevelType w:val="hybridMultilevel"/>
    <w:tmpl w:val="DE2CB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27212"/>
    <w:rsid w:val="00151B5D"/>
    <w:rsid w:val="001E1F7C"/>
    <w:rsid w:val="003D67E6"/>
    <w:rsid w:val="004F6D51"/>
    <w:rsid w:val="005702E4"/>
    <w:rsid w:val="00644EE0"/>
    <w:rsid w:val="006A666E"/>
    <w:rsid w:val="006B2998"/>
    <w:rsid w:val="007C4BC6"/>
    <w:rsid w:val="00981166"/>
    <w:rsid w:val="00A25994"/>
    <w:rsid w:val="00B53458"/>
    <w:rsid w:val="00B922EB"/>
    <w:rsid w:val="00C06FE9"/>
    <w:rsid w:val="00C5035A"/>
    <w:rsid w:val="00D37BCB"/>
    <w:rsid w:val="00FA2C73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user1</cp:lastModifiedBy>
  <cp:revision>4</cp:revision>
  <dcterms:created xsi:type="dcterms:W3CDTF">2016-09-14T12:12:00Z</dcterms:created>
  <dcterms:modified xsi:type="dcterms:W3CDTF">2016-09-21T11:02:00Z</dcterms:modified>
</cp:coreProperties>
</file>