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64" w:rsidRPr="00996D35" w:rsidRDefault="00187A64" w:rsidP="00187A64">
      <w:pPr>
        <w:pStyle w:val="Bezmezer"/>
        <w:jc w:val="left"/>
        <w:rPr>
          <w:rFonts w:cs="Arial"/>
          <w:color w:val="FF0000"/>
        </w:rPr>
      </w:pPr>
    </w:p>
    <w:p w:rsidR="00187A64" w:rsidRPr="00EC12F9" w:rsidRDefault="00EC12F9" w:rsidP="00187A64">
      <w:pPr>
        <w:jc w:val="right"/>
        <w:rPr>
          <w:rFonts w:ascii="Arial" w:hAnsi="Arial" w:cs="Arial"/>
          <w:b/>
          <w:sz w:val="72"/>
          <w:szCs w:val="72"/>
        </w:rPr>
      </w:pPr>
      <w:r w:rsidRPr="00EC12F9">
        <w:rPr>
          <w:rFonts w:ascii="Arial" w:hAnsi="Arial" w:cs="Arial"/>
          <w:b/>
          <w:sz w:val="72"/>
          <w:szCs w:val="72"/>
        </w:rPr>
        <w:t>1/2021</w:t>
      </w:r>
    </w:p>
    <w:p w:rsidR="00187A64" w:rsidRPr="00EC12F9" w:rsidRDefault="00187A64" w:rsidP="00187A64">
      <w:pPr>
        <w:spacing w:after="240"/>
        <w:jc w:val="center"/>
        <w:rPr>
          <w:rFonts w:ascii="Arial" w:hAnsi="Arial" w:cs="Arial"/>
          <w:b/>
          <w:sz w:val="112"/>
          <w:szCs w:val="112"/>
          <w:u w:val="single"/>
        </w:rPr>
      </w:pPr>
      <w:r w:rsidRPr="00EC12F9">
        <w:rPr>
          <w:rFonts w:ascii="Arial" w:hAnsi="Arial" w:cs="Arial"/>
          <w:b/>
          <w:sz w:val="112"/>
          <w:szCs w:val="112"/>
          <w:u w:val="single"/>
        </w:rPr>
        <w:t>TYFLONOVINKY</w:t>
      </w:r>
    </w:p>
    <w:p w:rsidR="00187A64" w:rsidRPr="00EC12F9" w:rsidRDefault="00187A64" w:rsidP="00187A64">
      <w:pPr>
        <w:jc w:val="center"/>
        <w:rPr>
          <w:rFonts w:ascii="Arial" w:hAnsi="Arial" w:cs="Arial"/>
          <w:b/>
          <w:sz w:val="40"/>
          <w:szCs w:val="40"/>
        </w:rPr>
      </w:pPr>
      <w:r w:rsidRPr="00EC12F9">
        <w:rPr>
          <w:rFonts w:ascii="Arial" w:hAnsi="Arial" w:cs="Arial"/>
          <w:b/>
          <w:sz w:val="40"/>
          <w:szCs w:val="40"/>
        </w:rPr>
        <w:t>ČTVRTLETNÍK PRO ZRAKOVĚ POSTIŽENÉ (NEJEN) Z PLZEŇSKÉHO KRAJE</w:t>
      </w:r>
    </w:p>
    <w:p w:rsidR="00187A64" w:rsidRPr="00996D35" w:rsidRDefault="00187A64" w:rsidP="00187A64">
      <w:pPr>
        <w:pStyle w:val="Podtitul"/>
        <w:rPr>
          <w:color w:val="FF0000"/>
        </w:rPr>
      </w:pPr>
      <w:r w:rsidRPr="00996D35">
        <w:rPr>
          <w:color w:val="FF0000"/>
        </w:rPr>
        <w:br w:type="page"/>
      </w:r>
    </w:p>
    <w:p w:rsidR="00EC12F9" w:rsidRPr="00DE43BF" w:rsidRDefault="00EC12F9" w:rsidP="00D66062">
      <w:pPr>
        <w:pStyle w:val="Podtitul"/>
        <w:rPr>
          <w:szCs w:val="32"/>
        </w:rPr>
      </w:pPr>
      <w:r w:rsidRPr="00DE43BF">
        <w:rPr>
          <w:szCs w:val="32"/>
        </w:rPr>
        <w:lastRenderedPageBreak/>
        <w:t>Milí přátelé,</w:t>
      </w:r>
    </w:p>
    <w:p w:rsidR="00EC12F9" w:rsidRPr="00DE43BF" w:rsidRDefault="00EC12F9" w:rsidP="00D66062">
      <w:pPr>
        <w:pStyle w:val="Podtitul"/>
        <w:rPr>
          <w:szCs w:val="32"/>
        </w:rPr>
      </w:pPr>
      <w:r w:rsidRPr="00DE43BF">
        <w:rPr>
          <w:szCs w:val="32"/>
        </w:rPr>
        <w:t xml:space="preserve">právě jste se začetli do prvních </w:t>
      </w:r>
      <w:proofErr w:type="spellStart"/>
      <w:r w:rsidRPr="00DE43BF">
        <w:rPr>
          <w:szCs w:val="32"/>
        </w:rPr>
        <w:t>Tyflonovinek</w:t>
      </w:r>
      <w:proofErr w:type="spellEnd"/>
      <w:r w:rsidRPr="00DE43BF">
        <w:rPr>
          <w:szCs w:val="32"/>
        </w:rPr>
        <w:t xml:space="preserve"> roku 2021. Z pochopitelných důvodů v nich </w:t>
      </w:r>
      <w:r w:rsidR="00DE43BF" w:rsidRPr="00DE43BF">
        <w:rPr>
          <w:szCs w:val="32"/>
        </w:rPr>
        <w:t xml:space="preserve">nejsou </w:t>
      </w:r>
      <w:r w:rsidRPr="00DE43BF">
        <w:rPr>
          <w:szCs w:val="32"/>
        </w:rPr>
        <w:t>zmíněny</w:t>
      </w:r>
      <w:r w:rsidR="00DE43BF" w:rsidRPr="00DE43BF">
        <w:rPr>
          <w:szCs w:val="32"/>
        </w:rPr>
        <w:t xml:space="preserve"> v podstatě žádné</w:t>
      </w:r>
      <w:r w:rsidRPr="00DE43BF">
        <w:rPr>
          <w:szCs w:val="32"/>
        </w:rPr>
        <w:t xml:space="preserve"> akce a</w:t>
      </w:r>
      <w:r w:rsidR="00DE43BF" w:rsidRPr="00DE43BF">
        <w:rPr>
          <w:szCs w:val="32"/>
        </w:rPr>
        <w:t>ni kluby. Až se situace zlepší, naplánujeme aktivity a otevřeme kluby tak, jak jste byli zvyklí. O tom Vás budeme včas informovat.</w:t>
      </w:r>
    </w:p>
    <w:p w:rsidR="00DE43BF" w:rsidRPr="00DE43BF" w:rsidRDefault="00DE43BF" w:rsidP="00D66062">
      <w:pPr>
        <w:pStyle w:val="Podtitul"/>
        <w:rPr>
          <w:szCs w:val="32"/>
        </w:rPr>
      </w:pPr>
      <w:r w:rsidRPr="00DE43BF">
        <w:rPr>
          <w:szCs w:val="32"/>
        </w:rPr>
        <w:t xml:space="preserve">Doufáme, že jste prožili vánoční svátky podle </w:t>
      </w:r>
      <w:r w:rsidRPr="00952203">
        <w:rPr>
          <w:szCs w:val="32"/>
        </w:rPr>
        <w:t>svých pře</w:t>
      </w:r>
      <w:r w:rsidR="000A75AC" w:rsidRPr="00952203">
        <w:rPr>
          <w:szCs w:val="32"/>
        </w:rPr>
        <w:t>d</w:t>
      </w:r>
      <w:r w:rsidRPr="00952203">
        <w:rPr>
          <w:szCs w:val="32"/>
        </w:rPr>
        <w:t>stav</w:t>
      </w:r>
      <w:r w:rsidRPr="00DE43BF">
        <w:rPr>
          <w:szCs w:val="32"/>
        </w:rPr>
        <w:t xml:space="preserve"> a dosyta jste si užili vánoční atmosféru. Do nového roku Vám přejeme hodně radosti, zdraví a veselých okamžiků nejen ve společnosti </w:t>
      </w:r>
      <w:proofErr w:type="spellStart"/>
      <w:r w:rsidRPr="00DE43BF">
        <w:rPr>
          <w:szCs w:val="32"/>
        </w:rPr>
        <w:t>TyfloCentra</w:t>
      </w:r>
      <w:proofErr w:type="spellEnd"/>
      <w:r w:rsidRPr="00DE43BF">
        <w:rPr>
          <w:szCs w:val="32"/>
        </w:rPr>
        <w:t>.</w:t>
      </w:r>
    </w:p>
    <w:p w:rsidR="00C30BEF" w:rsidRPr="00996D35" w:rsidRDefault="00C30BEF" w:rsidP="005A1734">
      <w:pPr>
        <w:pStyle w:val="Podtitul"/>
        <w:rPr>
          <w:color w:val="FF0000"/>
          <w:sz w:val="36"/>
          <w:szCs w:val="36"/>
        </w:rPr>
      </w:pPr>
      <w:r w:rsidRPr="00996D35">
        <w:rPr>
          <w:color w:val="FF0000"/>
          <w:sz w:val="36"/>
          <w:szCs w:val="36"/>
        </w:rPr>
        <w:br w:type="page"/>
      </w:r>
    </w:p>
    <w:p w:rsidR="00187A64" w:rsidRPr="00DE43BF" w:rsidRDefault="00187A64" w:rsidP="00187A64">
      <w:pPr>
        <w:spacing w:before="240" w:after="24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DE43BF">
        <w:rPr>
          <w:rFonts w:ascii="Arial" w:hAnsi="Arial" w:cs="Arial"/>
          <w:b/>
          <w:sz w:val="36"/>
          <w:szCs w:val="36"/>
        </w:rPr>
        <w:lastRenderedPageBreak/>
        <w:t xml:space="preserve">OBSAH </w:t>
      </w:r>
    </w:p>
    <w:sdt>
      <w:sdtPr>
        <w:rPr>
          <w:rFonts w:ascii="Times New Roman" w:hAnsi="Times New Roman" w:cs="Times New Roman"/>
          <w:noProof w:val="0"/>
          <w:color w:val="FF0000"/>
          <w:sz w:val="24"/>
          <w:szCs w:val="24"/>
        </w:rPr>
        <w:id w:val="-847554196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32"/>
          <w:szCs w:val="32"/>
        </w:rPr>
      </w:sdtEndPr>
      <w:sdtContent>
        <w:p w:rsidR="00DE43BF" w:rsidRDefault="00C574F4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574F4">
            <w:fldChar w:fldCharType="begin"/>
          </w:r>
          <w:r w:rsidR="00187A64" w:rsidRPr="00996D35">
            <w:rPr>
              <w:rStyle w:val="Odkaznarejstk"/>
              <w:color w:val="FF0000"/>
            </w:rPr>
            <w:instrText>TOC \o "1-3" \h</w:instrText>
          </w:r>
          <w:r w:rsidRPr="00996D35">
            <w:rPr>
              <w:rStyle w:val="Odkaznarejstk"/>
              <w:color w:val="FF0000"/>
            </w:rPr>
            <w:fldChar w:fldCharType="separate"/>
          </w:r>
          <w:hyperlink w:anchor="_Toc59198702" w:history="1">
            <w:r w:rsidR="00DE43BF" w:rsidRPr="00B82823">
              <w:rPr>
                <w:rStyle w:val="Hypertextovodkaz"/>
              </w:rPr>
              <w:t>Na co se můžete těšit</w:t>
            </w:r>
            <w:r w:rsidR="00DE43BF">
              <w:tab/>
            </w:r>
            <w:r>
              <w:fldChar w:fldCharType="begin"/>
            </w:r>
            <w:r w:rsidR="00DE43BF">
              <w:instrText xml:space="preserve"> PAGEREF _Toc59198702 \h </w:instrText>
            </w:r>
            <w:r>
              <w:fldChar w:fldCharType="separate"/>
            </w:r>
            <w:r w:rsidR="00952203">
              <w:t>4</w:t>
            </w:r>
            <w:r>
              <w:fldChar w:fldCharType="end"/>
            </w:r>
          </w:hyperlink>
        </w:p>
        <w:p w:rsidR="00DE43BF" w:rsidRDefault="00C574F4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198704" w:history="1">
            <w:r w:rsidR="00DE43BF" w:rsidRPr="00B82823">
              <w:rPr>
                <w:rStyle w:val="Hypertextovodkaz"/>
              </w:rPr>
              <w:t>Střípky z akcí</w:t>
            </w:r>
            <w:r w:rsidR="00DE43BF">
              <w:tab/>
            </w:r>
            <w:r>
              <w:fldChar w:fldCharType="begin"/>
            </w:r>
            <w:r w:rsidR="00DE43BF">
              <w:instrText xml:space="preserve"> PAGEREF _Toc59198704 \h </w:instrText>
            </w:r>
            <w:r>
              <w:fldChar w:fldCharType="separate"/>
            </w:r>
            <w:r w:rsidR="00952203">
              <w:t>4</w:t>
            </w:r>
            <w:r>
              <w:fldChar w:fldCharType="end"/>
            </w:r>
          </w:hyperlink>
        </w:p>
        <w:p w:rsidR="00DE43BF" w:rsidRDefault="00C574F4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198706" w:history="1">
            <w:r w:rsidR="00DE43BF" w:rsidRPr="00B82823">
              <w:rPr>
                <w:rStyle w:val="Hypertextovodkaz"/>
              </w:rPr>
              <w:t>Ze světa počítačů</w:t>
            </w:r>
            <w:r w:rsidR="00DE43BF">
              <w:tab/>
            </w:r>
            <w:r>
              <w:fldChar w:fldCharType="begin"/>
            </w:r>
            <w:r w:rsidR="00DE43BF">
              <w:instrText xml:space="preserve"> PAGEREF _Toc59198706 \h </w:instrText>
            </w:r>
            <w:r>
              <w:fldChar w:fldCharType="separate"/>
            </w:r>
            <w:r w:rsidR="00952203">
              <w:t>5</w:t>
            </w:r>
            <w:r>
              <w:fldChar w:fldCharType="end"/>
            </w:r>
          </w:hyperlink>
        </w:p>
        <w:p w:rsidR="00DE43BF" w:rsidRDefault="00C574F4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198708" w:history="1">
            <w:r w:rsidR="00DE43BF" w:rsidRPr="00B82823">
              <w:rPr>
                <w:rStyle w:val="Hypertextovodkaz"/>
              </w:rPr>
              <w:t>Přehled klubových aktivit</w:t>
            </w:r>
            <w:r w:rsidR="00DE43BF">
              <w:tab/>
            </w:r>
            <w:r>
              <w:fldChar w:fldCharType="begin"/>
            </w:r>
            <w:r w:rsidR="00DE43BF">
              <w:instrText xml:space="preserve"> PAGEREF _Toc59198708 \h </w:instrText>
            </w:r>
            <w:r>
              <w:fldChar w:fldCharType="separate"/>
            </w:r>
            <w:r w:rsidR="00952203">
              <w:t>8</w:t>
            </w:r>
            <w:r>
              <w:fldChar w:fldCharType="end"/>
            </w:r>
          </w:hyperlink>
        </w:p>
        <w:p w:rsidR="00DE43BF" w:rsidRDefault="00C574F4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198709" w:history="1">
            <w:r w:rsidR="00DE43BF" w:rsidRPr="00B82823">
              <w:rPr>
                <w:rStyle w:val="Hypertextovodkaz"/>
              </w:rPr>
              <w:t>Různé</w:t>
            </w:r>
            <w:r w:rsidR="00DE43BF">
              <w:tab/>
            </w:r>
            <w:r>
              <w:fldChar w:fldCharType="begin"/>
            </w:r>
            <w:r w:rsidR="00DE43BF">
              <w:instrText xml:space="preserve"> PAGEREF _Toc59198709 \h </w:instrText>
            </w:r>
            <w:r>
              <w:fldChar w:fldCharType="separate"/>
            </w:r>
            <w:r w:rsidR="00952203">
              <w:t>8</w:t>
            </w:r>
            <w:r>
              <w:fldChar w:fldCharType="end"/>
            </w:r>
          </w:hyperlink>
        </w:p>
        <w:p w:rsidR="00DE43BF" w:rsidRDefault="00C574F4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198712" w:history="1">
            <w:r w:rsidR="00DE43BF" w:rsidRPr="00B82823">
              <w:rPr>
                <w:rStyle w:val="Hypertextovodkaz"/>
              </w:rPr>
              <w:t>Odbočky a jejich akce</w:t>
            </w:r>
            <w:r w:rsidR="00DE43BF">
              <w:tab/>
            </w:r>
            <w:r>
              <w:fldChar w:fldCharType="begin"/>
            </w:r>
            <w:r w:rsidR="00DE43BF">
              <w:instrText xml:space="preserve"> PAGEREF _Toc59198712 \h </w:instrText>
            </w:r>
            <w:r>
              <w:fldChar w:fldCharType="separate"/>
            </w:r>
            <w:r w:rsidR="00952203">
              <w:t>11</w:t>
            </w:r>
            <w:r>
              <w:fldChar w:fldCharType="end"/>
            </w:r>
          </w:hyperlink>
        </w:p>
        <w:p w:rsidR="00DE43BF" w:rsidRDefault="00C574F4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9198714" w:history="1">
            <w:r w:rsidR="00DE43BF" w:rsidRPr="00B82823">
              <w:rPr>
                <w:rStyle w:val="Hypertextovodkaz"/>
              </w:rPr>
              <w:t>Kontaktní údaje</w:t>
            </w:r>
            <w:r w:rsidR="00DE43BF">
              <w:tab/>
            </w:r>
            <w:r>
              <w:fldChar w:fldCharType="begin"/>
            </w:r>
            <w:r w:rsidR="00DE43BF">
              <w:instrText xml:space="preserve"> PAGEREF _Toc59198714 \h </w:instrText>
            </w:r>
            <w:r>
              <w:fldChar w:fldCharType="separate"/>
            </w:r>
            <w:r w:rsidR="00952203">
              <w:t>12</w:t>
            </w:r>
            <w:r>
              <w:fldChar w:fldCharType="end"/>
            </w:r>
          </w:hyperlink>
        </w:p>
        <w:p w:rsidR="00187A64" w:rsidRPr="00996D35" w:rsidRDefault="00C574F4" w:rsidP="00826841">
          <w:pPr>
            <w:pStyle w:val="Obsah1"/>
            <w:rPr>
              <w:color w:val="FF0000"/>
            </w:rPr>
            <w:sectPr w:rsidR="00187A64" w:rsidRPr="00996D35">
              <w:footerReference w:type="default" r:id="rId8"/>
              <w:pgSz w:w="11906" w:h="16838"/>
              <w:pgMar w:top="1417" w:right="1417" w:bottom="1417" w:left="1417" w:header="0" w:footer="708" w:gutter="0"/>
              <w:cols w:space="708"/>
              <w:formProt w:val="0"/>
              <w:docGrid w:linePitch="100"/>
            </w:sectPr>
          </w:pPr>
          <w:r w:rsidRPr="00996D35">
            <w:rPr>
              <w:rStyle w:val="Odkaznarejstk"/>
              <w:color w:val="FF0000"/>
            </w:rPr>
            <w:fldChar w:fldCharType="end"/>
          </w:r>
        </w:p>
      </w:sdtContent>
    </w:sdt>
    <w:p w:rsidR="008340A5" w:rsidRPr="000679F7" w:rsidRDefault="008340A5" w:rsidP="008340A5">
      <w:pPr>
        <w:pStyle w:val="Nadpis1ArialBlack"/>
        <w:spacing w:before="240" w:after="240" w:line="240" w:lineRule="auto"/>
        <w:rPr>
          <w:rFonts w:ascii="Arial" w:hAnsi="Arial"/>
          <w:sz w:val="48"/>
          <w:szCs w:val="48"/>
          <w:u w:val="none"/>
        </w:rPr>
      </w:pPr>
      <w:bookmarkStart w:id="0" w:name="_Toc485801405"/>
      <w:bookmarkStart w:id="1" w:name="_Toc3474820"/>
      <w:bookmarkStart w:id="2" w:name="_Toc534181280"/>
      <w:bookmarkStart w:id="3" w:name="_Toc438021128"/>
      <w:bookmarkStart w:id="4" w:name="_Toc431286148"/>
      <w:bookmarkStart w:id="5" w:name="_Toc430611872"/>
      <w:bookmarkStart w:id="6" w:name="_Toc422218170"/>
      <w:bookmarkStart w:id="7" w:name="_Toc422218025"/>
      <w:bookmarkStart w:id="8" w:name="_Toc422145896"/>
      <w:bookmarkStart w:id="9" w:name="_Toc422145361"/>
      <w:bookmarkStart w:id="10" w:name="_Toc414608101"/>
      <w:bookmarkStart w:id="11" w:name="_Toc414263916"/>
      <w:bookmarkStart w:id="12" w:name="_Toc408216539"/>
      <w:bookmarkStart w:id="13" w:name="_Toc408216507"/>
      <w:bookmarkStart w:id="14" w:name="_Toc447173263"/>
      <w:bookmarkStart w:id="15" w:name="_Toc454779069"/>
      <w:bookmarkStart w:id="16" w:name="_Toc455038983"/>
      <w:bookmarkStart w:id="17" w:name="_Toc462218044"/>
      <w:bookmarkStart w:id="18" w:name="_Toc462225366"/>
      <w:bookmarkStart w:id="19" w:name="_Toc469911694"/>
      <w:bookmarkStart w:id="20" w:name="_Toc471108868"/>
      <w:bookmarkStart w:id="21" w:name="_Toc477333862"/>
      <w:bookmarkStart w:id="22" w:name="_Toc478364814"/>
      <w:bookmarkStart w:id="23" w:name="_Toc52275495"/>
      <w:bookmarkStart w:id="24" w:name="_Toc5919870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679F7">
        <w:rPr>
          <w:rFonts w:ascii="Arial" w:hAnsi="Arial"/>
          <w:sz w:val="48"/>
          <w:szCs w:val="48"/>
          <w:u w:val="none"/>
        </w:rPr>
        <w:lastRenderedPageBreak/>
        <w:t>Na co se můžete těšit</w:t>
      </w:r>
      <w:bookmarkEnd w:id="23"/>
      <w:bookmarkEnd w:id="24"/>
    </w:p>
    <w:p w:rsidR="008340A5" w:rsidRPr="00A02909" w:rsidRDefault="008340A5" w:rsidP="008340A5">
      <w:pPr>
        <w:pStyle w:val="Podtitul"/>
      </w:pPr>
      <w:bookmarkStart w:id="25" w:name="_Toc52275496"/>
      <w:r w:rsidRPr="00A02909">
        <w:t>Vzhledem k současné nejisté situaci bohužel neplánujeme na další čtvrtletí žádné akce. Pokud se situace změní, budeme Vás o aktuálních akcí</w:t>
      </w:r>
      <w:r>
        <w:t>ch informovat e-mailem</w:t>
      </w:r>
      <w:r w:rsidRPr="00A02909">
        <w:t xml:space="preserve"> nebo telefonicky. Pokud nám to situace dovolí, rádi bychom navštívili alespoň klienty v Klatovech. Zatím navrhujeme tyto termíny:</w:t>
      </w:r>
    </w:p>
    <w:p w:rsidR="008340A5" w:rsidRPr="00952203" w:rsidRDefault="008340A5" w:rsidP="008340A5">
      <w:pPr>
        <w:pStyle w:val="Nadpis1"/>
      </w:pPr>
      <w:bookmarkStart w:id="26" w:name="_Toc59198703"/>
      <w:r w:rsidRPr="00952203">
        <w:t>Setkání v Klatovech</w:t>
      </w:r>
      <w:bookmarkEnd w:id="25"/>
      <w:bookmarkEnd w:id="26"/>
    </w:p>
    <w:p w:rsidR="008340A5" w:rsidRPr="00952203" w:rsidRDefault="008340A5" w:rsidP="008340A5">
      <w:pPr>
        <w:pStyle w:val="Podtitul"/>
        <w:spacing w:before="240"/>
      </w:pPr>
      <w:proofErr w:type="gramStart"/>
      <w:r w:rsidRPr="00952203">
        <w:t>8.2.2021</w:t>
      </w:r>
      <w:proofErr w:type="gramEnd"/>
    </w:p>
    <w:p w:rsidR="008340A5" w:rsidRPr="00952203" w:rsidRDefault="008340A5" w:rsidP="008340A5">
      <w:pPr>
        <w:pStyle w:val="Podtitul"/>
      </w:pPr>
      <w:proofErr w:type="gramStart"/>
      <w:r w:rsidRPr="00952203">
        <w:t>1.3.2021</w:t>
      </w:r>
      <w:proofErr w:type="gramEnd"/>
    </w:p>
    <w:p w:rsidR="008340A5" w:rsidRPr="00952203" w:rsidRDefault="008340A5" w:rsidP="008340A5">
      <w:pPr>
        <w:pStyle w:val="Podtitul"/>
      </w:pPr>
      <w:proofErr w:type="gramStart"/>
      <w:r w:rsidRPr="00952203">
        <w:t>22.3.2021</w:t>
      </w:r>
      <w:proofErr w:type="gramEnd"/>
    </w:p>
    <w:p w:rsidR="00187A64" w:rsidRPr="0038602E" w:rsidRDefault="008340A5" w:rsidP="005A2B71">
      <w:pPr>
        <w:pStyle w:val="Podtitul"/>
      </w:pPr>
      <w:r w:rsidRPr="00952203">
        <w:t>Program jednotlivých setkání bude upřesněn těsně před konáním. Do klubovny v Klatovech nás nepustí, takže půjdeme nejspíš na procházku</w:t>
      </w:r>
      <w:r w:rsidR="00496315" w:rsidRPr="00952203">
        <w:t>,</w:t>
      </w:r>
      <w:r w:rsidRPr="00952203">
        <w:t xml:space="preserve"> nebo do</w:t>
      </w:r>
      <w:r>
        <w:t xml:space="preserve"> cukrárny. </w:t>
      </w:r>
    </w:p>
    <w:p w:rsidR="00187A64" w:rsidRPr="000D1E8C" w:rsidRDefault="00187A64" w:rsidP="00187A64">
      <w:pPr>
        <w:pStyle w:val="Nadpis1ArialBlack"/>
        <w:spacing w:before="240" w:line="240" w:lineRule="auto"/>
        <w:rPr>
          <w:rFonts w:ascii="Arial" w:hAnsi="Arial"/>
          <w:sz w:val="48"/>
          <w:szCs w:val="48"/>
          <w:u w:val="none"/>
        </w:rPr>
      </w:pPr>
      <w:bookmarkStart w:id="27" w:name="_Toc59198704"/>
      <w:r w:rsidRPr="000D1E8C">
        <w:rPr>
          <w:rFonts w:ascii="Arial" w:hAnsi="Arial"/>
          <w:sz w:val="48"/>
          <w:szCs w:val="48"/>
          <w:u w:val="none"/>
        </w:rPr>
        <w:t>Střípky z akcí</w:t>
      </w:r>
      <w:bookmarkEnd w:id="27"/>
    </w:p>
    <w:p w:rsidR="000D1E8C" w:rsidRDefault="000D1E8C" w:rsidP="000D1E8C">
      <w:pPr>
        <w:pStyle w:val="Nadpis1"/>
      </w:pPr>
      <w:bookmarkStart w:id="28" w:name="_Toc59198705"/>
      <w:r>
        <w:t>Procházka v </w:t>
      </w:r>
      <w:proofErr w:type="spellStart"/>
      <w:r>
        <w:t>Lobezkém</w:t>
      </w:r>
      <w:proofErr w:type="spellEnd"/>
      <w:r>
        <w:t xml:space="preserve"> parku</w:t>
      </w:r>
      <w:bookmarkEnd w:id="28"/>
    </w:p>
    <w:p w:rsidR="000D1E8C" w:rsidRPr="00952203" w:rsidRDefault="000D1E8C" w:rsidP="000D1E8C">
      <w:pPr>
        <w:pStyle w:val="Podtitul"/>
      </w:pPr>
      <w:r>
        <w:t xml:space="preserve">Ve čtvrtek 8. 10. se konala procházka po </w:t>
      </w:r>
      <w:proofErr w:type="spellStart"/>
      <w:r>
        <w:t>Lobezkém</w:t>
      </w:r>
      <w:proofErr w:type="spellEnd"/>
      <w:r>
        <w:t xml:space="preserve"> parku v Plzni. Vycházeli jsme od </w:t>
      </w:r>
      <w:proofErr w:type="spellStart"/>
      <w:r>
        <w:t>Tyflo</w:t>
      </w:r>
      <w:proofErr w:type="spellEnd"/>
      <w:r>
        <w:t xml:space="preserve">-Centra pěšky na Třicítku </w:t>
      </w:r>
      <w:r w:rsidRPr="00952203">
        <w:t xml:space="preserve">a jeli jsme do </w:t>
      </w:r>
      <w:proofErr w:type="spellStart"/>
      <w:r w:rsidRPr="00952203">
        <w:t>Lobez</w:t>
      </w:r>
      <w:proofErr w:type="spellEnd"/>
      <w:r w:rsidRPr="00952203">
        <w:t>. Tam jsme se prošli po parku, dali jsme si tam pití v re</w:t>
      </w:r>
      <w:r w:rsidR="00C3330E" w:rsidRPr="00952203">
        <w:t>stauraci a pak jsme jezdili na s</w:t>
      </w:r>
      <w:r w:rsidRPr="00952203">
        <w:t>kluzavce, skákali na trampolíně, lezli jsme na stěnu a točili se na kolotoči. Pak jsme šli dolů k jezírkům a nakonec jsme zavítali do cukrárny.</w:t>
      </w:r>
    </w:p>
    <w:p w:rsidR="000D1E8C" w:rsidRPr="00952203" w:rsidRDefault="000D1E8C" w:rsidP="000D1E8C">
      <w:pPr>
        <w:pStyle w:val="Podtitul"/>
      </w:pPr>
      <w:r w:rsidRPr="00952203">
        <w:lastRenderedPageBreak/>
        <w:t>Byla to báječná akce a doufáme, že se bude zase někdy opakovat.</w:t>
      </w:r>
    </w:p>
    <w:p w:rsidR="00187A64" w:rsidRPr="00952203" w:rsidRDefault="00187A64" w:rsidP="000D1E8C">
      <w:pPr>
        <w:pStyle w:val="Podtitul"/>
      </w:pPr>
      <w:r w:rsidRPr="00952203">
        <w:t>Radek Halas</w:t>
      </w:r>
    </w:p>
    <w:p w:rsidR="00187A64" w:rsidRPr="005E2684" w:rsidRDefault="00187A64" w:rsidP="00B049CC">
      <w:pPr>
        <w:pStyle w:val="Nadpis1ArialBlack"/>
        <w:spacing w:before="240" w:line="240" w:lineRule="auto"/>
        <w:rPr>
          <w:rFonts w:ascii="Arial" w:hAnsi="Arial"/>
          <w:sz w:val="48"/>
          <w:szCs w:val="48"/>
          <w:u w:val="none"/>
        </w:rPr>
      </w:pPr>
      <w:bookmarkStart w:id="29" w:name="_Toc4858014051"/>
      <w:bookmarkStart w:id="30" w:name="_Toc34748201"/>
      <w:bookmarkStart w:id="31" w:name="_Toc5341812801"/>
      <w:bookmarkStart w:id="32" w:name="_Toc4380211281"/>
      <w:bookmarkStart w:id="33" w:name="_Toc4312861481"/>
      <w:bookmarkStart w:id="34" w:name="_Toc4306118721"/>
      <w:bookmarkStart w:id="35" w:name="_Toc4222181701"/>
      <w:bookmarkStart w:id="36" w:name="_Toc4222180251"/>
      <w:bookmarkStart w:id="37" w:name="_Toc4221458961"/>
      <w:bookmarkStart w:id="38" w:name="_Toc4221453611"/>
      <w:bookmarkStart w:id="39" w:name="_Toc4146081011"/>
      <w:bookmarkStart w:id="40" w:name="_Toc4142639161"/>
      <w:bookmarkStart w:id="41" w:name="_Toc4082165391"/>
      <w:bookmarkStart w:id="42" w:name="_Toc4082165071"/>
      <w:bookmarkStart w:id="43" w:name="_Toc4471732631"/>
      <w:bookmarkStart w:id="44" w:name="_Toc4547790691"/>
      <w:bookmarkStart w:id="45" w:name="_Toc4550389831"/>
      <w:bookmarkStart w:id="46" w:name="_Toc4622180441"/>
      <w:bookmarkStart w:id="47" w:name="_Toc4622253661"/>
      <w:bookmarkStart w:id="48" w:name="_Toc4699116941"/>
      <w:bookmarkStart w:id="49" w:name="_Toc4711088681"/>
      <w:bookmarkStart w:id="50" w:name="_Toc4773338621"/>
      <w:bookmarkStart w:id="51" w:name="_Toc4783648141"/>
      <w:bookmarkStart w:id="52" w:name="_Toc359921971"/>
      <w:bookmarkStart w:id="53" w:name="_Toc383516941"/>
      <w:bookmarkStart w:id="54" w:name="_Toc390413348"/>
      <w:bookmarkStart w:id="55" w:name="_Toc391540731"/>
      <w:bookmarkStart w:id="56" w:name="_Toc391540858"/>
      <w:bookmarkStart w:id="57" w:name="_Toc391541331"/>
      <w:bookmarkStart w:id="58" w:name="_Toc398707496"/>
      <w:bookmarkStart w:id="59" w:name="_Toc399753697"/>
      <w:bookmarkStart w:id="60" w:name="_Toc399753759"/>
      <w:bookmarkStart w:id="61" w:name="_Toc408216508"/>
      <w:bookmarkStart w:id="62" w:name="_Toc408216540"/>
      <w:bookmarkStart w:id="63" w:name="_Toc414263917"/>
      <w:bookmarkStart w:id="64" w:name="_Toc414608102"/>
      <w:bookmarkStart w:id="65" w:name="_Toc422145362"/>
      <w:bookmarkStart w:id="66" w:name="_Toc422145897"/>
      <w:bookmarkStart w:id="67" w:name="_Toc422218026"/>
      <w:bookmarkStart w:id="68" w:name="_Toc422218171"/>
      <w:bookmarkStart w:id="69" w:name="_Toc430611873"/>
      <w:bookmarkStart w:id="70" w:name="_Toc431286149"/>
      <w:bookmarkStart w:id="71" w:name="_Toc438021130"/>
      <w:bookmarkStart w:id="72" w:name="_Toc446404345"/>
      <w:bookmarkStart w:id="73" w:name="_Toc447088349"/>
      <w:bookmarkStart w:id="74" w:name="_Toc447173264"/>
      <w:bookmarkStart w:id="75" w:name="_Toc454779070"/>
      <w:bookmarkStart w:id="76" w:name="_Toc455038984"/>
      <w:bookmarkStart w:id="77" w:name="_Toc462218045"/>
      <w:bookmarkStart w:id="78" w:name="_Toc462225367"/>
      <w:bookmarkStart w:id="79" w:name="_Toc469911695"/>
      <w:bookmarkStart w:id="80" w:name="_Toc471108869"/>
      <w:bookmarkStart w:id="81" w:name="_Toc477333863"/>
      <w:bookmarkStart w:id="82" w:name="_Toc478364815"/>
      <w:bookmarkStart w:id="83" w:name="_Toc5919870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952203">
        <w:rPr>
          <w:rFonts w:ascii="Arial" w:hAnsi="Arial"/>
          <w:sz w:val="48"/>
          <w:szCs w:val="48"/>
          <w:u w:val="none"/>
        </w:rPr>
        <w:t xml:space="preserve">Ze světa </w:t>
      </w:r>
      <w:r w:rsidRPr="005E2684">
        <w:rPr>
          <w:rFonts w:ascii="Arial" w:hAnsi="Arial"/>
          <w:sz w:val="48"/>
          <w:szCs w:val="48"/>
          <w:u w:val="none"/>
        </w:rPr>
        <w:t>počítačů</w:t>
      </w:r>
      <w:bookmarkStart w:id="84" w:name="_Toc398707532"/>
      <w:bookmarkStart w:id="85" w:name="_Toc399753733"/>
      <w:bookmarkStart w:id="86" w:name="_Toc399753795"/>
      <w:bookmarkStart w:id="87" w:name="_Toc408216520"/>
      <w:bookmarkStart w:id="88" w:name="_Toc408216552"/>
      <w:bookmarkStart w:id="89" w:name="_Toc414263927"/>
      <w:bookmarkStart w:id="90" w:name="_Toc414608112"/>
      <w:bookmarkStart w:id="91" w:name="_Toc422145385"/>
      <w:bookmarkStart w:id="92" w:name="_Toc422145920"/>
      <w:bookmarkStart w:id="93" w:name="_Toc422218049"/>
      <w:bookmarkStart w:id="94" w:name="_Toc422218194"/>
      <w:bookmarkStart w:id="95" w:name="_Toc430611878"/>
      <w:bookmarkStart w:id="96" w:name="_Toc431286154"/>
      <w:bookmarkStart w:id="97" w:name="_Toc438021132"/>
      <w:bookmarkStart w:id="98" w:name="_Toc446404349"/>
      <w:bookmarkStart w:id="99" w:name="_Toc447088353"/>
      <w:bookmarkStart w:id="100" w:name="_Toc447173268"/>
      <w:bookmarkStart w:id="101" w:name="_Toc454779072"/>
      <w:bookmarkStart w:id="102" w:name="_Toc455038986"/>
      <w:bookmarkStart w:id="103" w:name="_Toc462218067"/>
      <w:bookmarkStart w:id="104" w:name="_Toc462225389"/>
      <w:bookmarkStart w:id="105" w:name="_Toc469911711"/>
      <w:bookmarkStart w:id="106" w:name="_Toc471108885"/>
      <w:bookmarkStart w:id="107" w:name="_Toc477333865"/>
      <w:bookmarkStart w:id="108" w:name="_Toc478364823"/>
      <w:bookmarkStart w:id="109" w:name="_Toc383516946"/>
      <w:bookmarkStart w:id="110" w:name="_Toc390413352"/>
      <w:bookmarkStart w:id="111" w:name="_Toc391540735"/>
      <w:bookmarkStart w:id="112" w:name="_Toc391540862"/>
      <w:bookmarkStart w:id="113" w:name="_Toc391541335"/>
      <w:bookmarkStart w:id="114" w:name="_Toc422145387"/>
      <w:bookmarkStart w:id="115" w:name="_Toc422145922"/>
      <w:bookmarkStart w:id="116" w:name="_Toc422218051"/>
      <w:bookmarkStart w:id="117" w:name="_Toc422218196"/>
      <w:bookmarkStart w:id="118" w:name="_Toc430611880"/>
      <w:bookmarkStart w:id="119" w:name="_Toc431286156"/>
      <w:bookmarkStart w:id="120" w:name="_Toc438021133"/>
      <w:bookmarkStart w:id="121" w:name="_Toc446404351"/>
      <w:bookmarkStart w:id="122" w:name="_Toc447088355"/>
      <w:bookmarkStart w:id="123" w:name="_Toc447173270"/>
      <w:bookmarkStart w:id="124" w:name="_Toc454779074"/>
      <w:bookmarkStart w:id="125" w:name="_Toc455038988"/>
      <w:bookmarkStart w:id="126" w:name="_Toc462218068"/>
      <w:bookmarkStart w:id="127" w:name="_Toc462225390"/>
      <w:bookmarkStart w:id="128" w:name="_Toc469911712"/>
      <w:bookmarkStart w:id="129" w:name="_Toc471108886"/>
      <w:bookmarkStart w:id="130" w:name="_Toc477333866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B049CC" w:rsidRPr="00E34EA3" w:rsidRDefault="00B049CC" w:rsidP="00B049CC">
      <w:pPr>
        <w:pStyle w:val="Nadpis1"/>
      </w:pPr>
      <w:bookmarkStart w:id="131" w:name="_Toc59198707"/>
      <w:r>
        <w:t>Zajímavé čtení nejen na Vánoce</w:t>
      </w:r>
      <w:bookmarkEnd w:id="131"/>
    </w:p>
    <w:p w:rsidR="00B049CC" w:rsidRPr="00906BF6" w:rsidRDefault="00B049CC" w:rsidP="00B049CC">
      <w:pPr>
        <w:pStyle w:val="Podtitul"/>
      </w:pPr>
      <w:r w:rsidRPr="00906BF6">
        <w:t>Vážení čtenáři,</w:t>
      </w:r>
    </w:p>
    <w:p w:rsidR="00B049CC" w:rsidRPr="00952203" w:rsidRDefault="00B049CC" w:rsidP="00B049CC">
      <w:pPr>
        <w:pStyle w:val="Podtitul"/>
      </w:pPr>
      <w:r>
        <w:t xml:space="preserve">V předvánočních </w:t>
      </w:r>
      <w:proofErr w:type="spellStart"/>
      <w:r>
        <w:t>Tyflonovinkách</w:t>
      </w:r>
      <w:proofErr w:type="spellEnd"/>
      <w:r>
        <w:t xml:space="preserve"> bych se</w:t>
      </w:r>
      <w:r w:rsidRPr="00906BF6">
        <w:t xml:space="preserve"> s vámi rád podělil o odkazy na online portály, na kterých je možné najít zajímavé články o speciální výpočetní technice pro uživatele se zrakovým postižením. </w:t>
      </w:r>
      <w:r w:rsidRPr="00952203">
        <w:t>Věřím, že mnozí z vás již některé z mnou představovaných online rubrik pravidelně navštěvují. Zároveň je zde velká šance</w:t>
      </w:r>
      <w:r w:rsidR="00C3330E" w:rsidRPr="00952203">
        <w:t>,</w:t>
      </w:r>
      <w:r w:rsidRPr="00952203">
        <w:t xml:space="preserve"> že někoho z vás překvapím webovou stránkou, na které si najde zajímavé informace o speciálním softwaru, který používá</w:t>
      </w:r>
      <w:r w:rsidR="00C3330E" w:rsidRPr="00952203">
        <w:t>,</w:t>
      </w:r>
      <w:r w:rsidRPr="00952203">
        <w:t xml:space="preserve"> nebo který by mu mohl pomoci.</w:t>
      </w:r>
    </w:p>
    <w:p w:rsidR="00B049CC" w:rsidRDefault="00B049CC" w:rsidP="00B049CC">
      <w:pPr>
        <w:pStyle w:val="Podtitul"/>
      </w:pPr>
      <w:proofErr w:type="spellStart"/>
      <w:r w:rsidRPr="00952203">
        <w:t>Pelion</w:t>
      </w:r>
      <w:proofErr w:type="spellEnd"/>
      <w:r w:rsidRPr="00952203">
        <w:t xml:space="preserve"> je vzdělávací portál, na</w:t>
      </w:r>
      <w:r w:rsidRPr="00906BF6">
        <w:t xml:space="preserve"> kterém </w:t>
      </w:r>
      <w:r>
        <w:t>si můžeme přečíst mnoho</w:t>
      </w:r>
      <w:r w:rsidRPr="00906BF6">
        <w:t xml:space="preserve"> </w:t>
      </w:r>
      <w:r>
        <w:t>zajímavých článků o odečítačích a zvětšovacích programech, které používají lidé se zrakovým postižením v </w:t>
      </w:r>
      <w:r w:rsidRPr="00906BF6">
        <w:t>počítač</w:t>
      </w:r>
      <w:r>
        <w:t>ích</w:t>
      </w:r>
      <w:r w:rsidRPr="00906BF6">
        <w:t xml:space="preserve"> a noteboo</w:t>
      </w:r>
      <w:r>
        <w:t>cích</w:t>
      </w:r>
      <w:r w:rsidRPr="00906BF6">
        <w:t xml:space="preserve"> s Windows. Nechybí zde </w:t>
      </w:r>
      <w:r>
        <w:t>důležité</w:t>
      </w:r>
      <w:r w:rsidRPr="00906BF6">
        <w:t xml:space="preserve"> informace</w:t>
      </w:r>
      <w:r>
        <w:t xml:space="preserve"> a tipy týkající se</w:t>
      </w:r>
      <w:r w:rsidRPr="00906BF6">
        <w:t xml:space="preserve"> </w:t>
      </w:r>
      <w:r>
        <w:t>počítačů a notebooků</w:t>
      </w:r>
      <w:r w:rsidRPr="00906BF6">
        <w:t xml:space="preserve"> od </w:t>
      </w:r>
      <w:proofErr w:type="spellStart"/>
      <w:r w:rsidRPr="00906BF6">
        <w:t>Applu</w:t>
      </w:r>
      <w:proofErr w:type="spellEnd"/>
      <w:r>
        <w:t xml:space="preserve"> s integrovaným odečítačem </w:t>
      </w:r>
      <w:proofErr w:type="spellStart"/>
      <w:r>
        <w:t>VoiceOver</w:t>
      </w:r>
      <w:proofErr w:type="spellEnd"/>
      <w:r>
        <w:t>.</w:t>
      </w:r>
      <w:r w:rsidRPr="00906BF6">
        <w:t xml:space="preserve"> </w:t>
      </w:r>
      <w:r>
        <w:t>N</w:t>
      </w:r>
      <w:r w:rsidRPr="00906BF6">
        <w:t xml:space="preserve">a </w:t>
      </w:r>
      <w:proofErr w:type="spellStart"/>
      <w:r w:rsidRPr="00906BF6">
        <w:t>Pelionu</w:t>
      </w:r>
      <w:proofErr w:type="spellEnd"/>
      <w:r w:rsidRPr="00906BF6">
        <w:t xml:space="preserve"> dokonce</w:t>
      </w:r>
      <w:r>
        <w:t xml:space="preserve"> najdeme</w:t>
      </w:r>
      <w:r w:rsidRPr="00906BF6">
        <w:t xml:space="preserve"> návody</w:t>
      </w:r>
      <w:r>
        <w:t>, které pomohou nevidomým i slabozrakým uživatelům Linuxu</w:t>
      </w:r>
      <w:r w:rsidRPr="00906BF6">
        <w:t>.</w:t>
      </w:r>
      <w:r>
        <w:t xml:space="preserve"> </w:t>
      </w:r>
    </w:p>
    <w:p w:rsidR="00B049CC" w:rsidRPr="00906BF6" w:rsidRDefault="00B049CC" w:rsidP="00B049CC">
      <w:pPr>
        <w:pStyle w:val="Podtitul"/>
      </w:pPr>
      <w:r>
        <w:t xml:space="preserve">Pro ty, kterým pomáhají dotykové i tlačítkové mobilní telefony, jsou na </w:t>
      </w:r>
      <w:proofErr w:type="spellStart"/>
      <w:r>
        <w:t>Pelionu</w:t>
      </w:r>
      <w:proofErr w:type="spellEnd"/>
      <w:r>
        <w:t xml:space="preserve"> k dispozici články o </w:t>
      </w:r>
      <w:proofErr w:type="spellStart"/>
      <w:r w:rsidRPr="00906BF6">
        <w:t>iPhonech</w:t>
      </w:r>
      <w:proofErr w:type="spellEnd"/>
      <w:r w:rsidRPr="00906BF6">
        <w:t xml:space="preserve">, </w:t>
      </w:r>
      <w:proofErr w:type="spellStart"/>
      <w:r w:rsidRPr="00906BF6">
        <w:t>iPadech</w:t>
      </w:r>
      <w:proofErr w:type="spellEnd"/>
      <w:r w:rsidRPr="00906BF6">
        <w:t xml:space="preserve"> a také o </w:t>
      </w:r>
      <w:r w:rsidRPr="00906BF6">
        <w:lastRenderedPageBreak/>
        <w:t>mobilních telefonech s Androidem.</w:t>
      </w:r>
      <w:r>
        <w:t xml:space="preserve"> Jsou zde návody na speciální software pro </w:t>
      </w:r>
      <w:proofErr w:type="spellStart"/>
      <w:r>
        <w:t>braillský</w:t>
      </w:r>
      <w:proofErr w:type="spellEnd"/>
      <w:r>
        <w:t xml:space="preserve"> tisk, souhrnné informace o zpřístupnění matematiky pro studenty se zrakovým handicapem apod.</w:t>
      </w:r>
      <w:r w:rsidRPr="00906BF6">
        <w:t xml:space="preserve"> Články na portálu </w:t>
      </w:r>
      <w:proofErr w:type="spellStart"/>
      <w:r w:rsidRPr="00906BF6">
        <w:t>Pelion</w:t>
      </w:r>
      <w:proofErr w:type="spellEnd"/>
      <w:r w:rsidRPr="00906BF6">
        <w:t xml:space="preserve"> najdete na adrese:</w:t>
      </w:r>
    </w:p>
    <w:p w:rsidR="00B049CC" w:rsidRPr="00906BF6" w:rsidRDefault="00C574F4" w:rsidP="00B049CC">
      <w:pPr>
        <w:pStyle w:val="Podtitul"/>
      </w:pPr>
      <w:hyperlink r:id="rId9" w:history="1">
        <w:r w:rsidR="00B049CC" w:rsidRPr="00906BF6">
          <w:rPr>
            <w:rStyle w:val="Hypertextovodkaz"/>
          </w:rPr>
          <w:t>https://www.portal-pelion.cz</w:t>
        </w:r>
      </w:hyperlink>
    </w:p>
    <w:p w:rsidR="00B049CC" w:rsidRPr="00906BF6" w:rsidRDefault="00B049CC" w:rsidP="00B049CC">
      <w:pPr>
        <w:pStyle w:val="Podtitul"/>
      </w:pPr>
      <w:r w:rsidRPr="00906BF6">
        <w:t xml:space="preserve">Další zajímavé </w:t>
      </w:r>
      <w:r>
        <w:t>informace</w:t>
      </w:r>
      <w:r w:rsidRPr="00906BF6">
        <w:t xml:space="preserve"> </w:t>
      </w:r>
      <w:r>
        <w:t>si můžete přečíst</w:t>
      </w:r>
      <w:r w:rsidRPr="00906BF6">
        <w:t xml:space="preserve"> na blogu Posl</w:t>
      </w:r>
      <w:r w:rsidR="00C3330E">
        <w:t xml:space="preserve">epu. Blog založil pan Pavlíček, </w:t>
      </w:r>
      <w:r>
        <w:t xml:space="preserve">který má zkušenosti s výukou speciálního softwaru pro nevidomé a slabozraké uživatele výpočetní techniky. Pan Pavlíček se již dlouhou dobu zabývá přístupností webů pro uživatele, kteří mají zrakový nebo jiný zdravotní handicap. </w:t>
      </w:r>
    </w:p>
    <w:p w:rsidR="00B049CC" w:rsidRPr="00906BF6" w:rsidRDefault="00B049CC" w:rsidP="00B049CC">
      <w:pPr>
        <w:pStyle w:val="Podtitul"/>
      </w:pPr>
      <w:r w:rsidRPr="00906BF6">
        <w:t xml:space="preserve">Na blogu Poslepu najdete pozvánky na akce a přednášky, informace o aktuálních verzích odečítače JAWS, novinky z oblasti speciálního hardwaru a softwaru a především mnoho článků, které se zabývají testováním přístupnosti webů pro uživatele se zrakovým postižením. Zajímavá je </w:t>
      </w:r>
      <w:r>
        <w:t>také</w:t>
      </w:r>
      <w:r w:rsidRPr="00906BF6">
        <w:t xml:space="preserve"> rubrika s názvem Přečetl jsem, kde </w:t>
      </w:r>
      <w:r>
        <w:t>jsou k dispozici</w:t>
      </w:r>
      <w:r w:rsidRPr="00906BF6">
        <w:t xml:space="preserve"> recenze nových knih</w:t>
      </w:r>
      <w:r>
        <w:t>, jedná se především o literaturu severských autorů</w:t>
      </w:r>
      <w:r w:rsidRPr="00906BF6">
        <w:t xml:space="preserve">. </w:t>
      </w:r>
      <w:r>
        <w:t xml:space="preserve">Blog poslepu je k dispozici na adrese: </w:t>
      </w:r>
      <w:hyperlink r:id="rId10" w:history="1">
        <w:r w:rsidRPr="00906BF6">
          <w:rPr>
            <w:rStyle w:val="Hypertextovodkaz"/>
          </w:rPr>
          <w:t>https://poslepu.cz/</w:t>
        </w:r>
      </w:hyperlink>
    </w:p>
    <w:p w:rsidR="00B049CC" w:rsidRPr="00906BF6" w:rsidRDefault="00B049CC" w:rsidP="00B049CC">
      <w:pPr>
        <w:pStyle w:val="Podtitul"/>
      </w:pPr>
      <w:r w:rsidRPr="00906BF6">
        <w:t>Agora je název zajímavé akce,</w:t>
      </w:r>
      <w:r>
        <w:t xml:space="preserve"> která probíhá na Masarykově univerzitě v Brně a</w:t>
      </w:r>
      <w:r w:rsidRPr="00906BF6">
        <w:t xml:space="preserve"> na které se setkává mnoho uživatelů se zrakovým postižením. Agoru jsem poprvé navštívil, když začínala. Od té doby se rozrostla, prostory střediska </w:t>
      </w:r>
      <w:proofErr w:type="spellStart"/>
      <w:r w:rsidRPr="00906BF6">
        <w:t>Teiresiás</w:t>
      </w:r>
      <w:proofErr w:type="spellEnd"/>
      <w:r w:rsidRPr="00906BF6">
        <w:t xml:space="preserve"> </w:t>
      </w:r>
      <w:r w:rsidRPr="00906BF6">
        <w:lastRenderedPageBreak/>
        <w:t>navštěvují zájemci se zrakovým handicapem z</w:t>
      </w:r>
      <w:r>
        <w:t> </w:t>
      </w:r>
      <w:r w:rsidRPr="00906BF6">
        <w:t>Česka</w:t>
      </w:r>
      <w:r>
        <w:t>,</w:t>
      </w:r>
      <w:r w:rsidRPr="00906BF6">
        <w:t xml:space="preserve"> </w:t>
      </w:r>
      <w:r>
        <w:t xml:space="preserve">ze </w:t>
      </w:r>
      <w:r w:rsidRPr="00906BF6">
        <w:t>Slovenska</w:t>
      </w:r>
      <w:r>
        <w:t xml:space="preserve"> a také jsou zváni zahraniční hosté.</w:t>
      </w:r>
      <w:r w:rsidRPr="00906BF6">
        <w:t xml:space="preserve"> </w:t>
      </w:r>
    </w:p>
    <w:p w:rsidR="00B049CC" w:rsidRPr="00906BF6" w:rsidRDefault="00B049CC" w:rsidP="00B049CC">
      <w:pPr>
        <w:pStyle w:val="Podtitul"/>
      </w:pPr>
      <w:r w:rsidRPr="00906BF6">
        <w:t xml:space="preserve">Vzhledem k velkému zájmu ze strany nevidomých a slabozrakých uživatelů speciální výpočetní techniky vznikl web, na kterém se soustřeďují všechny informace o Agoře. Pandemie </w:t>
      </w:r>
      <w:proofErr w:type="spellStart"/>
      <w:r w:rsidRPr="00906BF6">
        <w:t>coronaviru</w:t>
      </w:r>
      <w:proofErr w:type="spellEnd"/>
      <w:r w:rsidRPr="00906BF6">
        <w:t xml:space="preserve"> ovlivnila i podobu Agory, která se přestěhovala do online světa. Na webu Agory jsou k dispozici různé informace a pozvánky na workshopy.</w:t>
      </w:r>
      <w:r>
        <w:t xml:space="preserve"> Informace o Agoře najdete na následující adrese: </w:t>
      </w:r>
      <w:hyperlink r:id="rId11" w:history="1">
        <w:r w:rsidRPr="00906BF6">
          <w:rPr>
            <w:rStyle w:val="Hypertextovodkaz"/>
          </w:rPr>
          <w:t>https://agora.muni.cz/</w:t>
        </w:r>
      </w:hyperlink>
    </w:p>
    <w:p w:rsidR="00B049CC" w:rsidRPr="00906BF6" w:rsidRDefault="00B049CC" w:rsidP="00B049CC">
      <w:pPr>
        <w:pStyle w:val="Podtitul"/>
      </w:pPr>
      <w:proofErr w:type="spellStart"/>
      <w:r>
        <w:t>BlindRevue</w:t>
      </w:r>
      <w:proofErr w:type="spellEnd"/>
      <w:r>
        <w:t xml:space="preserve"> je blog, na kterém publikují slovenští autoři. Najdete zde především zajímavé informace k zařízením s Androidem a k odečítači NVDA. Články jsou k dispozici na adrese: </w:t>
      </w:r>
      <w:hyperlink r:id="rId12" w:history="1">
        <w:r w:rsidRPr="00E0398A">
          <w:rPr>
            <w:rStyle w:val="Hypertextovodkaz"/>
          </w:rPr>
          <w:t>https://blindrevue.sk/</w:t>
        </w:r>
      </w:hyperlink>
    </w:p>
    <w:p w:rsidR="00B049CC" w:rsidRPr="00906BF6" w:rsidRDefault="00B049CC" w:rsidP="00B049CC">
      <w:pPr>
        <w:pStyle w:val="Podtitul"/>
      </w:pPr>
      <w:r w:rsidRPr="00906BF6">
        <w:t>Na závěr vám představím časopis, který je placený. Jedná se o Téčko. Cena Téčka není nějak závratná, roční předplatné stojí 75Kč. Předplatitel Téčka si může vybrat, zda mu Téčko bude chodit pravidelně emailem, zda bude k dispozici jednou za měsíc v souhrn</w:t>
      </w:r>
      <w:r>
        <w:t>n</w:t>
      </w:r>
      <w:r w:rsidRPr="00906BF6">
        <w:t xml:space="preserve">ém dokumentu ve Wordu, nebo zda </w:t>
      </w:r>
      <w:r>
        <w:t>jej získá</w:t>
      </w:r>
      <w:r w:rsidRPr="00906BF6">
        <w:t xml:space="preserve"> ve formátu MP3. Převod Téčka do MP3 formátu zajistí živí mluvčí, poslechem MP3 si tak můžeme odpočinout od počítačových hlasů.</w:t>
      </w:r>
    </w:p>
    <w:p w:rsidR="00B049CC" w:rsidRPr="00906BF6" w:rsidRDefault="00B049CC" w:rsidP="00B049CC">
      <w:pPr>
        <w:pStyle w:val="Podtitul"/>
      </w:pPr>
      <w:r w:rsidRPr="00906BF6">
        <w:t>Téčko nabízí zdarma několik článků, které si můžete přečíst a můžete se tak rozhodnout, zda si Téčko pořídíte.</w:t>
      </w:r>
      <w:r>
        <w:t xml:space="preserve"> </w:t>
      </w:r>
      <w:r w:rsidRPr="00906BF6">
        <w:t>Informace o časopisu Téčko najdete na následující adrese:</w:t>
      </w:r>
    </w:p>
    <w:p w:rsidR="00B049CC" w:rsidRPr="00906BF6" w:rsidRDefault="00C574F4" w:rsidP="00B049CC">
      <w:pPr>
        <w:pStyle w:val="Podtitul"/>
      </w:pPr>
      <w:hyperlink r:id="rId13" w:history="1">
        <w:r w:rsidR="00B049CC" w:rsidRPr="00906BF6">
          <w:rPr>
            <w:rStyle w:val="Hypertextovodkaz"/>
          </w:rPr>
          <w:t>http://www.tyflokabinet.cz/tecko</w:t>
        </w:r>
      </w:hyperlink>
    </w:p>
    <w:p w:rsidR="00B049CC" w:rsidRDefault="00B049CC" w:rsidP="00B049CC">
      <w:pPr>
        <w:pStyle w:val="Podtitul"/>
      </w:pPr>
      <w:r>
        <w:t>Čtení výše uvedených článků není jen zajímavé, ale také užitečné. Všechny webové stránky jsou dobře přístupné. Pokud si chcete trénovat pohyb po webu s odečítačem, je určitě dobré navštívit některý z výše uvedených online portálů.</w:t>
      </w:r>
    </w:p>
    <w:p w:rsidR="00B049CC" w:rsidRPr="00B049CC" w:rsidRDefault="00B049CC" w:rsidP="00B049CC">
      <w:pPr>
        <w:pStyle w:val="Podtitul"/>
      </w:pPr>
      <w:r>
        <w:t>Jaromír Tichý</w:t>
      </w:r>
    </w:p>
    <w:p w:rsidR="00187A64" w:rsidRPr="004D5A75" w:rsidRDefault="00187A64" w:rsidP="00952203">
      <w:pPr>
        <w:pStyle w:val="Nadpis1ArialBlack"/>
        <w:spacing w:before="240" w:line="240" w:lineRule="auto"/>
        <w:rPr>
          <w:rFonts w:ascii="Arial" w:hAnsi="Arial"/>
          <w:u w:val="none"/>
        </w:rPr>
      </w:pPr>
      <w:bookmarkStart w:id="132" w:name="_Toc4783648231"/>
      <w:bookmarkStart w:id="133" w:name="_Toc3987075321"/>
      <w:bookmarkStart w:id="134" w:name="_Toc3997537331"/>
      <w:bookmarkStart w:id="135" w:name="_Toc3997537951"/>
      <w:bookmarkStart w:id="136" w:name="_Toc4082165201"/>
      <w:bookmarkStart w:id="137" w:name="_Toc4082165521"/>
      <w:bookmarkStart w:id="138" w:name="_Toc4142639271"/>
      <w:bookmarkStart w:id="139" w:name="_Toc4146081121"/>
      <w:bookmarkStart w:id="140" w:name="_Toc4221453851"/>
      <w:bookmarkStart w:id="141" w:name="_Toc4221459201"/>
      <w:bookmarkStart w:id="142" w:name="_Toc4222180491"/>
      <w:bookmarkStart w:id="143" w:name="_Toc4222181941"/>
      <w:bookmarkStart w:id="144" w:name="_Toc4306118781"/>
      <w:bookmarkStart w:id="145" w:name="_Toc4312861541"/>
      <w:bookmarkStart w:id="146" w:name="_Toc4380211321"/>
      <w:bookmarkStart w:id="147" w:name="_Toc4464043491"/>
      <w:bookmarkStart w:id="148" w:name="_Toc4470883531"/>
      <w:bookmarkStart w:id="149" w:name="_Toc4471732681"/>
      <w:bookmarkStart w:id="150" w:name="_Toc4547790721"/>
      <w:bookmarkStart w:id="151" w:name="_Toc4550389861"/>
      <w:bookmarkStart w:id="152" w:name="_Toc4622180671"/>
      <w:bookmarkStart w:id="153" w:name="_Toc4622253891"/>
      <w:bookmarkStart w:id="154" w:name="_Toc4699117111"/>
      <w:bookmarkStart w:id="155" w:name="_Toc4711088851"/>
      <w:bookmarkStart w:id="156" w:name="_Toc4773338651"/>
      <w:bookmarkStart w:id="157" w:name="_Toc59198708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4D5A75">
        <w:rPr>
          <w:rFonts w:ascii="Arial" w:hAnsi="Arial"/>
          <w:u w:val="none"/>
        </w:rPr>
        <w:t>Přehled klubových aktivit</w:t>
      </w:r>
      <w:bookmarkEnd w:id="157"/>
    </w:p>
    <w:p w:rsidR="00395DB8" w:rsidRPr="004D5A75" w:rsidRDefault="00CD1771" w:rsidP="00CD1771">
      <w:pPr>
        <w:pStyle w:val="Podtitul"/>
        <w:spacing w:before="240"/>
      </w:pPr>
      <w:r w:rsidRPr="004D5A75">
        <w:t xml:space="preserve">Milí klienti, </w:t>
      </w:r>
    </w:p>
    <w:p w:rsidR="00CD1771" w:rsidRPr="004D5A75" w:rsidRDefault="000D1E8C" w:rsidP="00395DB8">
      <w:pPr>
        <w:pStyle w:val="Podtitul"/>
      </w:pPr>
      <w:r w:rsidRPr="004D5A75">
        <w:t xml:space="preserve">v současné době </w:t>
      </w:r>
      <w:r w:rsidR="004D5A75">
        <w:t>jsou</w:t>
      </w:r>
      <w:r w:rsidRPr="004D5A75">
        <w:t xml:space="preserve"> kluby zavřené. Až se znovu otevřou, budeme vás informovat.</w:t>
      </w:r>
    </w:p>
    <w:p w:rsidR="00187A64" w:rsidRPr="00681DA2" w:rsidRDefault="00187A64" w:rsidP="00952203">
      <w:pPr>
        <w:pStyle w:val="Nadpis1ArialBlack"/>
        <w:spacing w:before="240" w:line="240" w:lineRule="auto"/>
        <w:rPr>
          <w:rFonts w:ascii="Arial" w:hAnsi="Arial"/>
          <w:u w:val="none"/>
        </w:rPr>
      </w:pPr>
      <w:bookmarkStart w:id="158" w:name="_Toc59198709"/>
      <w:r w:rsidRPr="00681DA2">
        <w:rPr>
          <w:rFonts w:ascii="Arial" w:hAnsi="Arial"/>
          <w:u w:val="none"/>
        </w:rPr>
        <w:t>Různé</w:t>
      </w:r>
      <w:bookmarkEnd w:id="158"/>
    </w:p>
    <w:p w:rsidR="005E2684" w:rsidRDefault="005E2684" w:rsidP="005E2684">
      <w:pPr>
        <w:pStyle w:val="Nadpis1"/>
      </w:pPr>
      <w:bookmarkStart w:id="159" w:name="_Toc59198710"/>
      <w:r>
        <w:t>Semafory</w:t>
      </w:r>
      <w:bookmarkEnd w:id="159"/>
    </w:p>
    <w:p w:rsidR="005E2684" w:rsidRDefault="005E2684" w:rsidP="005E2684">
      <w:pPr>
        <w:pStyle w:val="Podtitul"/>
        <w:spacing w:before="240"/>
      </w:pPr>
      <w:r>
        <w:t>Vážení přátelé,</w:t>
      </w:r>
    </w:p>
    <w:p w:rsidR="005E2684" w:rsidRDefault="005E2684" w:rsidP="005E2684">
      <w:pPr>
        <w:pStyle w:val="Podtitul"/>
      </w:pPr>
      <w:r>
        <w:t>od ing. Brůhy, který má na starosti semafory v Plzni, jsem dostal informaci, že u všech nových staveb a rekonstrukcí budou semafory ozvučeny jen na vyvolání prostřednictvím vysílače pro nevidomé.</w:t>
      </w:r>
    </w:p>
    <w:p w:rsidR="005E2684" w:rsidRDefault="005E2684" w:rsidP="005E2684">
      <w:pPr>
        <w:pStyle w:val="Podtitul"/>
      </w:pPr>
      <w:r>
        <w:t>V praxi to tedy znamená, že semafory již nebudou trvale ozvučeny.</w:t>
      </w:r>
    </w:p>
    <w:p w:rsidR="005E2684" w:rsidRDefault="005E2684" w:rsidP="005E2684">
      <w:pPr>
        <w:pStyle w:val="Podtitul"/>
      </w:pPr>
      <w:r>
        <w:t>Nebudete-li mít vysílač pro nevidomé, akustická signalizace semaforu Vám nebude k dispozici.</w:t>
      </w:r>
    </w:p>
    <w:p w:rsidR="005E2684" w:rsidRDefault="005E2684" w:rsidP="005E2684">
      <w:pPr>
        <w:pStyle w:val="Podtitul"/>
      </w:pPr>
      <w:r>
        <w:lastRenderedPageBreak/>
        <w:t xml:space="preserve">Kdo se bez akustické signalizace u semaforů neobejde, je pro něj nezbytné pořídit si vysílač pro nevidomé. Různé druhy těchto vysílačů pro nevidomé si můžete ozkoušet v plzeňském </w:t>
      </w:r>
      <w:proofErr w:type="spellStart"/>
      <w:r>
        <w:t>Tyfloservisu</w:t>
      </w:r>
      <w:proofErr w:type="spellEnd"/>
      <w:r>
        <w:t xml:space="preserve">. Je potřeba si předem domluvit schůzku, telefonní číslo na </w:t>
      </w:r>
      <w:proofErr w:type="spellStart"/>
      <w:r>
        <w:t>Tyfloservis</w:t>
      </w:r>
      <w:proofErr w:type="spellEnd"/>
      <w:r>
        <w:t xml:space="preserve"> je 377 423 596. </w:t>
      </w:r>
    </w:p>
    <w:p w:rsidR="005E2684" w:rsidRDefault="005E2684" w:rsidP="005E2684">
      <w:pPr>
        <w:pStyle w:val="Podtitul"/>
      </w:pPr>
      <w:r>
        <w:t xml:space="preserve">Dále je možné zažádat úřad práce o příspěvek na tuto pomůcku, s vypsáním žádosti vám pomůže pracovnice </w:t>
      </w:r>
      <w:proofErr w:type="spellStart"/>
      <w:r>
        <w:t>Tyfloservisu</w:t>
      </w:r>
      <w:proofErr w:type="spellEnd"/>
      <w:r>
        <w:t xml:space="preserve"> nebo též pracovnice </w:t>
      </w:r>
      <w:proofErr w:type="spellStart"/>
      <w:r>
        <w:t>TyfloCentra</w:t>
      </w:r>
      <w:proofErr w:type="spellEnd"/>
      <w:r>
        <w:t xml:space="preserve"> Daniela </w:t>
      </w:r>
      <w:proofErr w:type="spellStart"/>
      <w:r>
        <w:t>Stanková</w:t>
      </w:r>
      <w:proofErr w:type="spellEnd"/>
      <w:r>
        <w:t xml:space="preserve"> (tel. 732 306 775).</w:t>
      </w:r>
    </w:p>
    <w:p w:rsidR="005E2684" w:rsidRDefault="005E2684" w:rsidP="005E2684">
      <w:pPr>
        <w:pStyle w:val="Podtitul"/>
      </w:pPr>
      <w:r>
        <w:t>Věřím, že si na tuto novou skutečnost brzy zvykneme.</w:t>
      </w:r>
    </w:p>
    <w:p w:rsidR="00DE51DE" w:rsidRDefault="005E2684" w:rsidP="005E2684">
      <w:pPr>
        <w:pStyle w:val="Podtitul"/>
      </w:pPr>
      <w:r>
        <w:t xml:space="preserve">Milan </w:t>
      </w:r>
      <w:proofErr w:type="spellStart"/>
      <w:r>
        <w:t>Včelák</w:t>
      </w:r>
      <w:proofErr w:type="spellEnd"/>
    </w:p>
    <w:p w:rsidR="0038602E" w:rsidRDefault="0038602E" w:rsidP="0038602E">
      <w:pPr>
        <w:pStyle w:val="Nadpis1"/>
      </w:pPr>
      <w:bookmarkStart w:id="160" w:name="_Toc59198711"/>
      <w:r>
        <w:t xml:space="preserve">Vodafone - tarify pro osoby se zdravotním </w:t>
      </w:r>
      <w:r w:rsidRPr="0038602E">
        <w:t>postižením</w:t>
      </w:r>
      <w:bookmarkEnd w:id="160"/>
      <w:r>
        <w:t xml:space="preserve"> </w:t>
      </w:r>
    </w:p>
    <w:p w:rsidR="0038602E" w:rsidRPr="0038602E" w:rsidRDefault="0038602E" w:rsidP="009F68BF">
      <w:pPr>
        <w:pStyle w:val="Podtitul"/>
        <w:spacing w:before="240"/>
      </w:pPr>
      <w:r w:rsidRPr="0038602E">
        <w:t xml:space="preserve">Vodafone vylepšil tarify pro držitele průkazu ZTP a ZTP/P a osoby závislé na pomoci ve II., III. a IV. stupni. Pro ty, kteří ke kompenzaci svého hendikepu a zkvalitnění života, spojení s blízkými a k práci potřebují využívat data, připravil tarif s 30 GB za necelých 550 korun. Zároveň pro své zaměstnance se zdravotním znevýhodněním nebo postižením zavedl nové </w:t>
      </w:r>
      <w:proofErr w:type="spellStart"/>
      <w:r w:rsidRPr="0038602E">
        <w:t>benefity</w:t>
      </w:r>
      <w:proofErr w:type="spellEnd"/>
      <w:r w:rsidRPr="0038602E">
        <w:t>. </w:t>
      </w:r>
    </w:p>
    <w:p w:rsidR="0038602E" w:rsidRPr="0038602E" w:rsidRDefault="0038602E" w:rsidP="009F68BF">
      <w:pPr>
        <w:pStyle w:val="Podtitul"/>
      </w:pPr>
      <w:r w:rsidRPr="0038602E">
        <w:t> </w:t>
      </w:r>
    </w:p>
    <w:p w:rsidR="0038602E" w:rsidRDefault="0038602E" w:rsidP="009F68BF">
      <w:pPr>
        <w:pStyle w:val="Podtitul"/>
      </w:pPr>
      <w:r w:rsidRPr="0038602E">
        <w:t>Pro držitele průkazu ZTP, ZTP/P a osoby závislé na pomo</w:t>
      </w:r>
      <w:r>
        <w:t>ci ve II., III. a IV. stupni</w:t>
      </w:r>
      <w:r w:rsidRPr="0038602E">
        <w:t xml:space="preserve"> Vodafone připravil tarif za 549,50 korun měsíčně s neomezeným voláním a SMS, 1000 minutami do </w:t>
      </w:r>
      <w:r w:rsidRPr="0038602E">
        <w:lastRenderedPageBreak/>
        <w:t>zahraničí a roamingem v EU a 30 GB dat (20 GB je třeba každý měsíc aktivovat v aplikaci Můj Vodafone). Více informací na </w:t>
      </w:r>
      <w:hyperlink r:id="rId14" w:history="1">
        <w:r w:rsidR="009F68BF" w:rsidRPr="005D7414">
          <w:rPr>
            <w:rStyle w:val="Hypertextovodkaz"/>
          </w:rPr>
          <w:t>www.vodafone.cz/ztp</w:t>
        </w:r>
      </w:hyperlink>
      <w:r w:rsidR="009F68BF">
        <w:t xml:space="preserve">  </w:t>
      </w:r>
    </w:p>
    <w:p w:rsidR="00EA43FE" w:rsidRPr="00EA43FE" w:rsidRDefault="009F68BF" w:rsidP="00EA43FE">
      <w:pPr>
        <w:pStyle w:val="Podtitul"/>
        <w:rPr>
          <w:b/>
          <w:bCs/>
          <w:color w:val="000000"/>
          <w:sz w:val="28"/>
          <w:szCs w:val="28"/>
        </w:rPr>
      </w:pPr>
      <w:r w:rsidRPr="009F68BF">
        <w:t>Zdroj:</w:t>
      </w:r>
      <w:r>
        <w:rPr>
          <w:rStyle w:val="Siln"/>
          <w:color w:val="000000"/>
          <w:sz w:val="28"/>
          <w:szCs w:val="28"/>
        </w:rPr>
        <w:t xml:space="preserve"> </w:t>
      </w:r>
      <w:hyperlink r:id="rId15" w:history="1">
        <w:r w:rsidRPr="005D7414">
          <w:rPr>
            <w:rStyle w:val="Hypertextovodkaz"/>
            <w:sz w:val="28"/>
            <w:szCs w:val="28"/>
          </w:rPr>
          <w:t>https://www.helpnet.cz/aktualne/vodafone-opet-vylepsuje-tarify-pro-osoby-se-zdravotnim-postizenim-zavadi-specialni-benefity</w:t>
        </w:r>
      </w:hyperlink>
      <w:r>
        <w:rPr>
          <w:rStyle w:val="Siln"/>
          <w:color w:val="000000"/>
          <w:sz w:val="28"/>
          <w:szCs w:val="28"/>
        </w:rPr>
        <w:t xml:space="preserve"> </w:t>
      </w:r>
      <w:r>
        <w:rPr>
          <w:shd w:val="clear" w:color="auto" w:fill="FFFFFF"/>
        </w:rPr>
        <w:br/>
      </w:r>
      <w:r w:rsidR="00EA43FE" w:rsidRPr="00EA43FE">
        <w:rPr>
          <w:rStyle w:val="Nadpis1Char"/>
        </w:rPr>
        <w:t xml:space="preserve">Odběr vzorku pro test na </w:t>
      </w:r>
      <w:proofErr w:type="spellStart"/>
      <w:r w:rsidR="00EA43FE" w:rsidRPr="00EA43FE">
        <w:rPr>
          <w:rStyle w:val="Nadpis1Char"/>
        </w:rPr>
        <w:t>Covid</w:t>
      </w:r>
      <w:proofErr w:type="spellEnd"/>
      <w:r w:rsidR="00EA43FE" w:rsidRPr="00EA43FE">
        <w:rPr>
          <w:rStyle w:val="Nadpis1Char"/>
        </w:rPr>
        <w:t xml:space="preserve"> 19 v</w:t>
      </w:r>
      <w:r w:rsidR="00EA43FE">
        <w:rPr>
          <w:rStyle w:val="Nadpis1Char"/>
        </w:rPr>
        <w:t> místě bydliště</w:t>
      </w:r>
      <w:r>
        <w:rPr>
          <w:shd w:val="clear" w:color="auto" w:fill="FFFFFF"/>
        </w:rPr>
        <w:br/>
      </w:r>
      <w:r w:rsidRPr="00EA43FE">
        <w:rPr>
          <w:shd w:val="clear" w:color="auto" w:fill="FFFFFF"/>
        </w:rPr>
        <w:t>Nevidomí mohou mít problém sehnat doprovod k odběru, aniž by někoho dalšího vyst</w:t>
      </w:r>
      <w:r w:rsidR="0010355F">
        <w:rPr>
          <w:shd w:val="clear" w:color="auto" w:fill="FFFFFF"/>
        </w:rPr>
        <w:t xml:space="preserve">avili riziku nakažení. </w:t>
      </w:r>
      <w:r w:rsidR="0010355F" w:rsidRPr="00952203">
        <w:rPr>
          <w:shd w:val="clear" w:color="auto" w:fill="FFFFFF"/>
        </w:rPr>
        <w:t>C</w:t>
      </w:r>
      <w:r w:rsidRPr="00952203">
        <w:rPr>
          <w:shd w:val="clear" w:color="auto" w:fill="FFFFFF"/>
        </w:rPr>
        <w:t>estovat často</w:t>
      </w:r>
      <w:r w:rsidRPr="00EA43FE">
        <w:rPr>
          <w:shd w:val="clear" w:color="auto" w:fill="FFFFFF"/>
        </w:rPr>
        <w:t xml:space="preserve"> nemohou j</w:t>
      </w:r>
      <w:r w:rsidR="00EA43FE" w:rsidRPr="00EA43FE">
        <w:rPr>
          <w:shd w:val="clear" w:color="auto" w:fill="FFFFFF"/>
        </w:rPr>
        <w:t xml:space="preserve">inak než veřejnou dopravou, což </w:t>
      </w:r>
      <w:r w:rsidRPr="00EA43FE">
        <w:rPr>
          <w:shd w:val="clear" w:color="auto" w:fill="FFFFFF"/>
        </w:rPr>
        <w:t>představuje opět další riziko.</w:t>
      </w:r>
      <w:r w:rsidR="00EA43FE" w:rsidRPr="00EA43FE">
        <w:rPr>
          <w:shd w:val="clear" w:color="auto" w:fill="FFFFFF"/>
        </w:rPr>
        <w:t xml:space="preserve"> T</w:t>
      </w:r>
      <w:r w:rsidRPr="00EA43FE">
        <w:rPr>
          <w:shd w:val="clear" w:color="auto" w:fill="FFFFFF"/>
        </w:rPr>
        <w:t xml:space="preserve">ěžce zrakově postižení jsou </w:t>
      </w:r>
      <w:r w:rsidR="00EA43FE" w:rsidRPr="00EA43FE">
        <w:rPr>
          <w:shd w:val="clear" w:color="auto" w:fill="FFFFFF"/>
        </w:rPr>
        <w:t>proto oprávněni požadovat odběr doma.</w:t>
      </w:r>
    </w:p>
    <w:p w:rsidR="009F68BF" w:rsidRDefault="009F68BF" w:rsidP="00EA43FE">
      <w:pPr>
        <w:pStyle w:val="Podtitul"/>
        <w:rPr>
          <w:shd w:val="clear" w:color="auto" w:fill="FFFFFF"/>
        </w:rPr>
      </w:pPr>
      <w:r w:rsidRPr="00EA43FE">
        <w:rPr>
          <w:shd w:val="clear" w:color="auto" w:fill="FFFFFF"/>
        </w:rPr>
        <w:t>Lidé, kteří nemají možnost dopravit se ke stacionárním odběrovým místům z důvodu snížené schopnosti pohybu, orientace nebo nepříznivého zdravotního stavu, mohou využít mobilní odběrové týmy. Indikovat je mohou krajské hygienické stanice nebo praktičtí lékaři. V takovém případě dorazí mobilní odběrový tým přímo do Vašeho bydliště, kde Vám bude proveden odběr vzorku. V případě, že jste takovou osobou, informujte příslušnou krajskou hygienickou stanici či Vašeho praktického lékaře, že žádáte o odběr vzorku v místě Vašeho bydliště.</w:t>
      </w:r>
    </w:p>
    <w:p w:rsidR="00EA43FE" w:rsidRPr="00EA43FE" w:rsidRDefault="00EA43FE" w:rsidP="00EA43FE">
      <w:pPr>
        <w:pStyle w:val="Podtitul"/>
        <w:rPr>
          <w:szCs w:val="32"/>
        </w:rPr>
      </w:pPr>
      <w:r w:rsidRPr="00EA43FE">
        <w:rPr>
          <w:shd w:val="clear" w:color="auto" w:fill="FFFFFF"/>
        </w:rPr>
        <w:t xml:space="preserve">Informaci připravil Jan </w:t>
      </w:r>
      <w:proofErr w:type="spellStart"/>
      <w:r w:rsidRPr="00EA43FE">
        <w:rPr>
          <w:shd w:val="clear" w:color="auto" w:fill="FFFFFF"/>
        </w:rPr>
        <w:t>Šnyrych</w:t>
      </w:r>
      <w:proofErr w:type="spellEnd"/>
      <w:r w:rsidRPr="00EA43FE">
        <w:rPr>
          <w:shd w:val="clear" w:color="auto" w:fill="FFFFFF"/>
        </w:rPr>
        <w:t>.</w:t>
      </w:r>
    </w:p>
    <w:p w:rsidR="00187A64" w:rsidRPr="00681DA2" w:rsidRDefault="00187A64" w:rsidP="00187A64">
      <w:pPr>
        <w:pStyle w:val="Nadpis1ArialBlack"/>
        <w:pBdr>
          <w:top w:val="single" w:sz="12" w:space="0" w:color="000000" w:shadow="1"/>
          <w:bottom w:val="single" w:sz="12" w:space="0" w:color="000000" w:shadow="1"/>
        </w:pBdr>
        <w:spacing w:line="240" w:lineRule="auto"/>
        <w:rPr>
          <w:rFonts w:ascii="Arial" w:hAnsi="Arial"/>
          <w:sz w:val="48"/>
          <w:szCs w:val="48"/>
          <w:u w:val="none"/>
        </w:rPr>
      </w:pPr>
      <w:bookmarkStart w:id="161" w:name="_Toc4773338661"/>
      <w:bookmarkStart w:id="162" w:name="_Toc359921977"/>
      <w:bookmarkStart w:id="163" w:name="_Toc367970935"/>
      <w:bookmarkStart w:id="164" w:name="_Toc375036958"/>
      <w:bookmarkStart w:id="165" w:name="_Toc376759681"/>
      <w:bookmarkStart w:id="166" w:name="_Toc383516950"/>
      <w:bookmarkStart w:id="167" w:name="_Toc390413356"/>
      <w:bookmarkStart w:id="168" w:name="_Toc391540669"/>
      <w:bookmarkStart w:id="169" w:name="_Toc391540739"/>
      <w:bookmarkStart w:id="170" w:name="_Toc391540866"/>
      <w:bookmarkStart w:id="171" w:name="_Toc391541337"/>
      <w:bookmarkStart w:id="172" w:name="_Toc398707536"/>
      <w:bookmarkStart w:id="173" w:name="_Toc399753737"/>
      <w:bookmarkStart w:id="174" w:name="_Toc399753799"/>
      <w:bookmarkStart w:id="175" w:name="_Toc408216524"/>
      <w:bookmarkStart w:id="176" w:name="_Toc408216556"/>
      <w:bookmarkStart w:id="177" w:name="_Toc414263932"/>
      <w:bookmarkStart w:id="178" w:name="_Toc414608117"/>
      <w:bookmarkStart w:id="179" w:name="_Toc3835169461"/>
      <w:bookmarkStart w:id="180" w:name="_Toc3904133521"/>
      <w:bookmarkStart w:id="181" w:name="_Toc3915407351"/>
      <w:bookmarkStart w:id="182" w:name="_Toc3915408621"/>
      <w:bookmarkStart w:id="183" w:name="_Toc3915413351"/>
      <w:bookmarkStart w:id="184" w:name="_Toc4221453871"/>
      <w:bookmarkStart w:id="185" w:name="_Toc4221459221"/>
      <w:bookmarkStart w:id="186" w:name="_Toc4222180511"/>
      <w:bookmarkStart w:id="187" w:name="_Toc4222181961"/>
      <w:bookmarkStart w:id="188" w:name="_Toc4306118801"/>
      <w:bookmarkStart w:id="189" w:name="_Toc4312861561"/>
      <w:bookmarkStart w:id="190" w:name="_Toc4380211331"/>
      <w:bookmarkStart w:id="191" w:name="_Toc4464043511"/>
      <w:bookmarkStart w:id="192" w:name="_Toc4470883551"/>
      <w:bookmarkStart w:id="193" w:name="_Toc4471732701"/>
      <w:bookmarkStart w:id="194" w:name="_Toc4547790741"/>
      <w:bookmarkStart w:id="195" w:name="_Toc4550389881"/>
      <w:bookmarkStart w:id="196" w:name="_Toc4622180681"/>
      <w:bookmarkStart w:id="197" w:name="_Toc4622253901"/>
      <w:bookmarkStart w:id="198" w:name="_Toc4699117121"/>
      <w:bookmarkStart w:id="199" w:name="_Toc4711088861"/>
      <w:bookmarkStart w:id="200" w:name="_Toc408216523"/>
      <w:bookmarkStart w:id="201" w:name="_Toc408216555"/>
      <w:bookmarkStart w:id="202" w:name="_Toc414263931"/>
      <w:bookmarkStart w:id="203" w:name="_Toc414608116"/>
      <w:bookmarkStart w:id="204" w:name="_Toc422145390"/>
      <w:bookmarkStart w:id="205" w:name="_Toc422145925"/>
      <w:bookmarkStart w:id="206" w:name="_Toc422218054"/>
      <w:bookmarkStart w:id="207" w:name="_Toc422218199"/>
      <w:bookmarkStart w:id="208" w:name="_Toc430611881"/>
      <w:bookmarkStart w:id="209" w:name="_Toc431286157"/>
      <w:bookmarkStart w:id="210" w:name="_Toc438021136"/>
      <w:bookmarkStart w:id="211" w:name="_Toc446404353"/>
      <w:bookmarkStart w:id="212" w:name="_Toc447088357"/>
      <w:bookmarkStart w:id="213" w:name="_Toc447173272"/>
      <w:bookmarkStart w:id="214" w:name="_Toc454779075"/>
      <w:bookmarkStart w:id="215" w:name="_Toc455038989"/>
      <w:bookmarkStart w:id="216" w:name="_Toc462218069"/>
      <w:bookmarkStart w:id="217" w:name="_Toc462225391"/>
      <w:bookmarkStart w:id="218" w:name="_Toc469911713"/>
      <w:bookmarkStart w:id="219" w:name="_Toc471108887"/>
      <w:bookmarkStart w:id="220" w:name="_Toc477333867"/>
      <w:bookmarkStart w:id="221" w:name="_Toc478364825"/>
      <w:bookmarkStart w:id="222" w:name="_Toc59198712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681DA2">
        <w:rPr>
          <w:rFonts w:ascii="Arial" w:hAnsi="Arial"/>
          <w:sz w:val="48"/>
          <w:szCs w:val="48"/>
          <w:u w:val="none"/>
        </w:rPr>
        <w:t>Odbočky a jejich akce</w:t>
      </w:r>
      <w:bookmarkStart w:id="223" w:name="_Toc422145391"/>
      <w:bookmarkStart w:id="224" w:name="_Toc422145926"/>
      <w:bookmarkStart w:id="225" w:name="_Toc422218055"/>
      <w:bookmarkStart w:id="226" w:name="_Toc422218200"/>
      <w:bookmarkStart w:id="227" w:name="_Toc430611882"/>
      <w:bookmarkStart w:id="228" w:name="_Toc431286158"/>
      <w:bookmarkStart w:id="229" w:name="_Toc438021137"/>
      <w:bookmarkStart w:id="230" w:name="_Toc446404354"/>
      <w:bookmarkStart w:id="231" w:name="_Toc447088358"/>
      <w:bookmarkStart w:id="232" w:name="_Toc447173273"/>
      <w:bookmarkStart w:id="233" w:name="_Toc454779076"/>
      <w:bookmarkStart w:id="234" w:name="_Toc455038990"/>
      <w:bookmarkStart w:id="235" w:name="_Toc462218070"/>
      <w:bookmarkStart w:id="236" w:name="_Toc462225392"/>
      <w:bookmarkStart w:id="237" w:name="_Toc469911714"/>
      <w:bookmarkStart w:id="238" w:name="_Toc471108888"/>
      <w:bookmarkStart w:id="239" w:name="_Toc477333868"/>
      <w:bookmarkStart w:id="240" w:name="_Toc478364826"/>
      <w:bookmarkStart w:id="241" w:name="_Toc485801414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187A64" w:rsidRPr="00681DA2" w:rsidRDefault="00187A64" w:rsidP="00187A64">
      <w:pPr>
        <w:pStyle w:val="AlenadkovnjednoduchModr"/>
        <w:spacing w:before="240"/>
        <w:jc w:val="both"/>
        <w:rPr>
          <w:color w:val="auto"/>
          <w:sz w:val="36"/>
          <w:szCs w:val="36"/>
        </w:rPr>
      </w:pPr>
      <w:bookmarkStart w:id="242" w:name="_Toc4146081171"/>
      <w:bookmarkStart w:id="243" w:name="_Toc3599219771"/>
      <w:bookmarkStart w:id="244" w:name="_Toc3679709351"/>
      <w:bookmarkStart w:id="245" w:name="_Toc3750369581"/>
      <w:bookmarkStart w:id="246" w:name="_Toc3767596811"/>
      <w:bookmarkStart w:id="247" w:name="_Toc3835169501"/>
      <w:bookmarkStart w:id="248" w:name="_Toc3904133561"/>
      <w:bookmarkStart w:id="249" w:name="_Toc3915406691"/>
      <w:bookmarkStart w:id="250" w:name="_Toc3915407391"/>
      <w:bookmarkStart w:id="251" w:name="_Toc3915408661"/>
      <w:bookmarkStart w:id="252" w:name="_Toc3915413371"/>
      <w:bookmarkStart w:id="253" w:name="_Toc3987075361"/>
      <w:bookmarkStart w:id="254" w:name="_Toc3997537371"/>
      <w:bookmarkStart w:id="255" w:name="_Toc3997537991"/>
      <w:bookmarkStart w:id="256" w:name="_Toc4082165241"/>
      <w:bookmarkStart w:id="257" w:name="_Toc4082165561"/>
      <w:bookmarkStart w:id="258" w:name="_Toc4142639321"/>
      <w:bookmarkStart w:id="259" w:name="_Toc524712792"/>
      <w:bookmarkStart w:id="260" w:name="_Toc525652929"/>
      <w:bookmarkStart w:id="261" w:name="_Toc534181306"/>
      <w:bookmarkStart w:id="262" w:name="_Toc3474849"/>
      <w:bookmarkStart w:id="263" w:name="_Toc11744506"/>
      <w:bookmarkStart w:id="264" w:name="_Toc20724774"/>
      <w:bookmarkStart w:id="265" w:name="_Toc27488074"/>
      <w:bookmarkStart w:id="266" w:name="_Toc36556606"/>
      <w:bookmarkStart w:id="267" w:name="_Toc44414646"/>
      <w:bookmarkStart w:id="268" w:name="_Toc59198713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Pr="00681DA2">
        <w:rPr>
          <w:color w:val="auto"/>
          <w:sz w:val="36"/>
          <w:szCs w:val="36"/>
        </w:rPr>
        <w:lastRenderedPageBreak/>
        <w:t>OO SONS Domažlice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187A64" w:rsidRPr="00681DA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spacing w:before="240"/>
        <w:rPr>
          <w:szCs w:val="32"/>
        </w:rPr>
      </w:pPr>
      <w:r w:rsidRPr="00681DA2">
        <w:rPr>
          <w:szCs w:val="32"/>
        </w:rPr>
        <w:t xml:space="preserve">předsedkyně odbočky paní Olga </w:t>
      </w:r>
      <w:proofErr w:type="spellStart"/>
      <w:r w:rsidRPr="00681DA2">
        <w:rPr>
          <w:szCs w:val="32"/>
        </w:rPr>
        <w:t>Selnarová</w:t>
      </w:r>
      <w:proofErr w:type="spellEnd"/>
      <w:r w:rsidRPr="00681DA2">
        <w:rPr>
          <w:szCs w:val="32"/>
        </w:rPr>
        <w:t xml:space="preserve"> 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rPr>
          <w:szCs w:val="32"/>
        </w:rPr>
      </w:pPr>
      <w:r w:rsidRPr="00681DA2">
        <w:rPr>
          <w:szCs w:val="32"/>
        </w:rPr>
        <w:t xml:space="preserve">adresa odbočky: </w:t>
      </w:r>
      <w:proofErr w:type="spellStart"/>
      <w:r w:rsidRPr="00681DA2">
        <w:rPr>
          <w:szCs w:val="32"/>
        </w:rPr>
        <w:t>Kozinova</w:t>
      </w:r>
      <w:proofErr w:type="spellEnd"/>
      <w:r w:rsidRPr="00681DA2">
        <w:rPr>
          <w:szCs w:val="32"/>
        </w:rPr>
        <w:t xml:space="preserve"> 236, 344 01 Domažlice 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rPr>
          <w:szCs w:val="32"/>
        </w:rPr>
      </w:pPr>
      <w:r w:rsidRPr="00681DA2">
        <w:rPr>
          <w:szCs w:val="32"/>
        </w:rPr>
        <w:t>telefon: 723 448 048, 737 857 201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spacing w:after="240"/>
        <w:ind w:left="731" w:hanging="357"/>
      </w:pPr>
      <w:r w:rsidRPr="00681DA2">
        <w:rPr>
          <w:szCs w:val="32"/>
        </w:rPr>
        <w:t xml:space="preserve">email: </w:t>
      </w:r>
      <w:hyperlink r:id="rId16">
        <w:r w:rsidRPr="00681DA2">
          <w:rPr>
            <w:rStyle w:val="Internetovodkaz"/>
            <w:color w:val="auto"/>
            <w:szCs w:val="32"/>
          </w:rPr>
          <w:t>olga.selnarova@seznam.cz</w:t>
        </w:r>
      </w:hyperlink>
    </w:p>
    <w:p w:rsidR="00187A64" w:rsidRPr="00681DA2" w:rsidRDefault="00187A64" w:rsidP="00187A64">
      <w:pPr>
        <w:spacing w:before="360"/>
        <w:jc w:val="both"/>
        <w:rPr>
          <w:rFonts w:ascii="Arial" w:hAnsi="Arial" w:cs="Arial"/>
          <w:b/>
          <w:sz w:val="36"/>
          <w:szCs w:val="36"/>
        </w:rPr>
      </w:pPr>
      <w:r w:rsidRPr="00681DA2">
        <w:rPr>
          <w:rFonts w:ascii="Arial" w:hAnsi="Arial" w:cs="Arial"/>
          <w:b/>
          <w:sz w:val="36"/>
          <w:szCs w:val="36"/>
        </w:rPr>
        <w:t>OO SONS PLZEŇ – MĚSTO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overflowPunct w:val="0"/>
        <w:spacing w:before="240"/>
        <w:rPr>
          <w:szCs w:val="32"/>
        </w:rPr>
      </w:pPr>
      <w:r w:rsidRPr="00681DA2">
        <w:rPr>
          <w:szCs w:val="32"/>
        </w:rPr>
        <w:t xml:space="preserve">předsedkyně odbočky paní Dana </w:t>
      </w:r>
      <w:proofErr w:type="spellStart"/>
      <w:r w:rsidRPr="00681DA2">
        <w:rPr>
          <w:szCs w:val="32"/>
        </w:rPr>
        <w:t>Hakrová</w:t>
      </w:r>
      <w:proofErr w:type="spellEnd"/>
    </w:p>
    <w:p w:rsidR="00187A64" w:rsidRPr="00681DA2" w:rsidRDefault="00187A64" w:rsidP="00187A64">
      <w:pPr>
        <w:pStyle w:val="Podtitul"/>
        <w:numPr>
          <w:ilvl w:val="0"/>
          <w:numId w:val="7"/>
        </w:numPr>
        <w:overflowPunct w:val="0"/>
        <w:rPr>
          <w:szCs w:val="32"/>
        </w:rPr>
      </w:pPr>
      <w:r w:rsidRPr="00681DA2">
        <w:rPr>
          <w:szCs w:val="32"/>
        </w:rPr>
        <w:t>adresa odbočky: Tomanova 5, 301 00 Plzeň; schází se každé úterý v klubovně v 2. patře od 9:00 do 12:00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overflowPunct w:val="0"/>
        <w:spacing w:after="240"/>
        <w:rPr>
          <w:szCs w:val="32"/>
        </w:rPr>
      </w:pPr>
      <w:r w:rsidRPr="00681DA2">
        <w:rPr>
          <w:szCs w:val="32"/>
        </w:rPr>
        <w:t>telefon: 728 499 073, 778 441 503</w:t>
      </w:r>
    </w:p>
    <w:p w:rsidR="00187A64" w:rsidRPr="00681DA2" w:rsidRDefault="00187A64" w:rsidP="005F2BF6">
      <w:pPr>
        <w:pStyle w:val="Podtitul"/>
        <w:rPr>
          <w:b/>
          <w:sz w:val="36"/>
          <w:szCs w:val="36"/>
        </w:rPr>
      </w:pPr>
      <w:bookmarkStart w:id="269" w:name="_Toc517874129"/>
      <w:bookmarkStart w:id="270" w:name="_Toc524712793"/>
      <w:bookmarkStart w:id="271" w:name="_Toc525652930"/>
      <w:bookmarkStart w:id="272" w:name="_Toc534181307"/>
      <w:bookmarkStart w:id="273" w:name="_Toc3474851"/>
      <w:bookmarkStart w:id="274" w:name="_Toc11744507"/>
      <w:bookmarkStart w:id="275" w:name="_Toc20724776"/>
      <w:bookmarkStart w:id="276" w:name="_Toc27488076"/>
      <w:bookmarkStart w:id="277" w:name="_Toc359921978"/>
      <w:bookmarkStart w:id="278" w:name="_Toc367970936"/>
      <w:bookmarkStart w:id="279" w:name="_Toc375036959"/>
      <w:bookmarkStart w:id="280" w:name="_Toc376759682"/>
      <w:bookmarkStart w:id="281" w:name="_Toc383516951"/>
      <w:bookmarkStart w:id="282" w:name="_Toc390413357"/>
      <w:bookmarkStart w:id="283" w:name="_Toc391540670"/>
      <w:bookmarkStart w:id="284" w:name="_Toc391540740"/>
      <w:bookmarkStart w:id="285" w:name="_Toc391540867"/>
      <w:bookmarkStart w:id="286" w:name="_Toc391541338"/>
      <w:bookmarkStart w:id="287" w:name="_Toc398707537"/>
      <w:bookmarkStart w:id="288" w:name="_Toc399753738"/>
      <w:bookmarkStart w:id="289" w:name="_Toc399753800"/>
      <w:bookmarkStart w:id="290" w:name="_Toc408216525"/>
      <w:bookmarkStart w:id="291" w:name="_Toc408216557"/>
      <w:bookmarkStart w:id="292" w:name="_Toc414263933"/>
      <w:bookmarkStart w:id="293" w:name="_Toc414608118"/>
      <w:bookmarkStart w:id="294" w:name="_Toc422145392"/>
      <w:bookmarkStart w:id="295" w:name="_Toc422145927"/>
      <w:bookmarkStart w:id="296" w:name="_Toc422218056"/>
      <w:bookmarkStart w:id="297" w:name="_Toc422218201"/>
      <w:bookmarkStart w:id="298" w:name="_Toc430611883"/>
      <w:bookmarkStart w:id="299" w:name="_Toc431286159"/>
      <w:bookmarkStart w:id="300" w:name="_Toc438021138"/>
      <w:bookmarkStart w:id="301" w:name="_Toc446404355"/>
      <w:bookmarkStart w:id="302" w:name="_Toc447088359"/>
      <w:bookmarkStart w:id="303" w:name="_Toc447173274"/>
      <w:bookmarkStart w:id="304" w:name="_Toc454779077"/>
      <w:bookmarkStart w:id="305" w:name="_Toc455038991"/>
      <w:bookmarkStart w:id="306" w:name="_Toc462218071"/>
      <w:bookmarkStart w:id="307" w:name="_Toc462225393"/>
      <w:bookmarkStart w:id="308" w:name="_Toc469911715"/>
      <w:bookmarkStart w:id="309" w:name="_Toc471108889"/>
      <w:bookmarkStart w:id="310" w:name="_Toc477333869"/>
      <w:bookmarkStart w:id="311" w:name="_Toc478364827"/>
      <w:bookmarkStart w:id="312" w:name="_Toc485801415"/>
      <w:bookmarkStart w:id="313" w:name="_Toc502736669"/>
      <w:bookmarkStart w:id="314" w:name="_Toc502736840"/>
      <w:bookmarkStart w:id="315" w:name="_Toc510535934"/>
      <w:bookmarkStart w:id="316" w:name="_Toc36556608"/>
      <w:bookmarkStart w:id="317" w:name="_GoBack"/>
      <w:r w:rsidRPr="00681DA2">
        <w:rPr>
          <w:b/>
          <w:sz w:val="36"/>
          <w:szCs w:val="36"/>
        </w:rPr>
        <w:t>OO SONS Plzeň – jih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bookmarkEnd w:id="317"/>
    <w:p w:rsidR="00187A64" w:rsidRPr="00681DA2" w:rsidRDefault="00187A64" w:rsidP="00187A64">
      <w:pPr>
        <w:pStyle w:val="Podtitul"/>
        <w:numPr>
          <w:ilvl w:val="0"/>
          <w:numId w:val="7"/>
        </w:numPr>
        <w:overflowPunct w:val="0"/>
        <w:rPr>
          <w:szCs w:val="32"/>
        </w:rPr>
      </w:pPr>
      <w:r w:rsidRPr="00681DA2">
        <w:rPr>
          <w:szCs w:val="32"/>
        </w:rPr>
        <w:t xml:space="preserve">předseda odbočky Milan </w:t>
      </w:r>
      <w:proofErr w:type="spellStart"/>
      <w:r w:rsidRPr="00681DA2">
        <w:rPr>
          <w:szCs w:val="32"/>
        </w:rPr>
        <w:t>Včelák</w:t>
      </w:r>
      <w:proofErr w:type="spellEnd"/>
    </w:p>
    <w:p w:rsidR="00187A64" w:rsidRPr="00681DA2" w:rsidRDefault="00187A64" w:rsidP="00187A64">
      <w:pPr>
        <w:pStyle w:val="Podtitul"/>
        <w:numPr>
          <w:ilvl w:val="0"/>
          <w:numId w:val="7"/>
        </w:numPr>
        <w:overflowPunct w:val="0"/>
        <w:rPr>
          <w:szCs w:val="32"/>
        </w:rPr>
      </w:pPr>
      <w:r w:rsidRPr="00681DA2">
        <w:rPr>
          <w:szCs w:val="32"/>
        </w:rPr>
        <w:t>adresa odbočky: Tomanova 5, 301 00 Plzeň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overflowPunct w:val="0"/>
        <w:rPr>
          <w:szCs w:val="32"/>
        </w:rPr>
      </w:pPr>
      <w:r w:rsidRPr="00681DA2">
        <w:rPr>
          <w:szCs w:val="32"/>
        </w:rPr>
        <w:t>telefon: 778 412 705, 702 021 906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overflowPunct w:val="0"/>
      </w:pPr>
      <w:r w:rsidRPr="00681DA2">
        <w:rPr>
          <w:szCs w:val="32"/>
        </w:rPr>
        <w:t xml:space="preserve">email: </w:t>
      </w:r>
      <w:hyperlink r:id="rId17">
        <w:r w:rsidRPr="00681DA2">
          <w:rPr>
            <w:rStyle w:val="Internetovodkaz"/>
            <w:color w:val="auto"/>
            <w:szCs w:val="32"/>
          </w:rPr>
          <w:t>plzenjih-odbocka@sons.cz</w:t>
        </w:r>
      </w:hyperlink>
      <w:r w:rsidRPr="00681DA2">
        <w:rPr>
          <w:szCs w:val="32"/>
        </w:rPr>
        <w:t xml:space="preserve"> , </w:t>
      </w:r>
      <w:hyperlink r:id="rId18">
        <w:r w:rsidRPr="00681DA2">
          <w:rPr>
            <w:rStyle w:val="Internetovodkaz"/>
            <w:color w:val="auto"/>
            <w:szCs w:val="32"/>
          </w:rPr>
          <w:t>milanvcelak@atlas.cz</w:t>
        </w:r>
      </w:hyperlink>
    </w:p>
    <w:p w:rsidR="00187A64" w:rsidRPr="00681DA2" w:rsidRDefault="00187A64" w:rsidP="00187A64">
      <w:pPr>
        <w:pStyle w:val="Podtitul"/>
        <w:numPr>
          <w:ilvl w:val="0"/>
          <w:numId w:val="7"/>
        </w:numPr>
        <w:overflowPunct w:val="0"/>
        <w:spacing w:after="240"/>
      </w:pPr>
      <w:r w:rsidRPr="00681DA2">
        <w:rPr>
          <w:szCs w:val="32"/>
        </w:rPr>
        <w:t xml:space="preserve">web: </w:t>
      </w:r>
      <w:hyperlink r:id="rId19">
        <w:r w:rsidRPr="00681DA2">
          <w:rPr>
            <w:rStyle w:val="Internetovodkaz"/>
            <w:color w:val="auto"/>
            <w:szCs w:val="32"/>
          </w:rPr>
          <w:t>www.sonsplzenjih.cz</w:t>
        </w:r>
      </w:hyperlink>
    </w:p>
    <w:p w:rsidR="00187A64" w:rsidRPr="00681DA2" w:rsidRDefault="00187A64" w:rsidP="00187A64">
      <w:pPr>
        <w:pStyle w:val="Podtitul"/>
        <w:rPr>
          <w:b/>
          <w:caps/>
          <w:sz w:val="36"/>
          <w:szCs w:val="36"/>
        </w:rPr>
      </w:pPr>
      <w:r w:rsidRPr="00681DA2">
        <w:rPr>
          <w:b/>
          <w:caps/>
          <w:sz w:val="36"/>
          <w:szCs w:val="36"/>
        </w:rPr>
        <w:t>OO SONS Rokycany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jc w:val="left"/>
        <w:rPr>
          <w:szCs w:val="32"/>
        </w:rPr>
      </w:pPr>
      <w:r w:rsidRPr="00681DA2">
        <w:rPr>
          <w:szCs w:val="32"/>
        </w:rPr>
        <w:t>předseda odbočky paní Milada Sýkorová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jc w:val="left"/>
        <w:rPr>
          <w:szCs w:val="32"/>
        </w:rPr>
      </w:pPr>
      <w:r w:rsidRPr="00681DA2">
        <w:rPr>
          <w:szCs w:val="32"/>
        </w:rPr>
        <w:t>kontakt: Pražská 1001, Rokycany 337 01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jc w:val="left"/>
        <w:rPr>
          <w:szCs w:val="32"/>
        </w:rPr>
      </w:pPr>
      <w:r w:rsidRPr="00681DA2">
        <w:rPr>
          <w:szCs w:val="32"/>
        </w:rPr>
        <w:t>telefon: 732 436 519, 778 487 405</w:t>
      </w:r>
    </w:p>
    <w:p w:rsidR="00187A64" w:rsidRPr="00681DA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spacing w:after="240"/>
        <w:jc w:val="left"/>
      </w:pPr>
      <w:r w:rsidRPr="00681DA2">
        <w:rPr>
          <w:szCs w:val="32"/>
        </w:rPr>
        <w:t xml:space="preserve">email: </w:t>
      </w:r>
      <w:hyperlink r:id="rId20">
        <w:r w:rsidRPr="00681DA2">
          <w:rPr>
            <w:rStyle w:val="Internetovodkaz"/>
            <w:color w:val="auto"/>
            <w:szCs w:val="32"/>
          </w:rPr>
          <w:t>sykorova.milus@seznam.cz</w:t>
        </w:r>
      </w:hyperlink>
    </w:p>
    <w:p w:rsidR="00187A64" w:rsidRPr="00681DA2" w:rsidRDefault="00187A64" w:rsidP="00187A64">
      <w:pPr>
        <w:pStyle w:val="Zkladntext"/>
        <w:spacing w:before="240" w:after="0"/>
        <w:jc w:val="both"/>
        <w:rPr>
          <w:rFonts w:ascii="Arial" w:hAnsi="Arial" w:cs="Arial"/>
          <w:b/>
          <w:caps/>
          <w:sz w:val="36"/>
          <w:szCs w:val="36"/>
        </w:rPr>
      </w:pPr>
      <w:r w:rsidRPr="00681DA2">
        <w:rPr>
          <w:rFonts w:ascii="Arial" w:hAnsi="Arial" w:cs="Arial"/>
          <w:b/>
          <w:caps/>
          <w:sz w:val="36"/>
          <w:szCs w:val="36"/>
        </w:rPr>
        <w:t>OO SONS TACHOV</w:t>
      </w:r>
    </w:p>
    <w:p w:rsidR="00187A64" w:rsidRPr="00681DA2" w:rsidRDefault="00187A64" w:rsidP="00187A64">
      <w:pPr>
        <w:pStyle w:val="Podtitul"/>
        <w:numPr>
          <w:ilvl w:val="0"/>
          <w:numId w:val="8"/>
        </w:numPr>
        <w:overflowPunct w:val="0"/>
        <w:rPr>
          <w:szCs w:val="32"/>
        </w:rPr>
      </w:pPr>
      <w:r w:rsidRPr="00681DA2">
        <w:rPr>
          <w:szCs w:val="32"/>
        </w:rPr>
        <w:lastRenderedPageBreak/>
        <w:t>předsedkyně odbočky paní Jana </w:t>
      </w:r>
      <w:proofErr w:type="spellStart"/>
      <w:r w:rsidRPr="00681DA2">
        <w:rPr>
          <w:szCs w:val="32"/>
        </w:rPr>
        <w:t>Kvietoková</w:t>
      </w:r>
      <w:proofErr w:type="spellEnd"/>
    </w:p>
    <w:p w:rsidR="00187A64" w:rsidRPr="00681DA2" w:rsidRDefault="00187A64" w:rsidP="00187A64">
      <w:pPr>
        <w:pStyle w:val="Podtitul"/>
        <w:numPr>
          <w:ilvl w:val="0"/>
          <w:numId w:val="8"/>
        </w:numPr>
        <w:overflowPunct w:val="0"/>
        <w:rPr>
          <w:szCs w:val="32"/>
        </w:rPr>
      </w:pPr>
      <w:r w:rsidRPr="00681DA2">
        <w:rPr>
          <w:szCs w:val="32"/>
        </w:rPr>
        <w:t xml:space="preserve">adresa odbočky: </w:t>
      </w:r>
      <w:proofErr w:type="spellStart"/>
      <w:r w:rsidRPr="00681DA2">
        <w:rPr>
          <w:szCs w:val="32"/>
        </w:rPr>
        <w:t>Stadtrodská</w:t>
      </w:r>
      <w:proofErr w:type="spellEnd"/>
      <w:r w:rsidRPr="00681DA2">
        <w:rPr>
          <w:szCs w:val="32"/>
        </w:rPr>
        <w:t xml:space="preserve"> 1516, 347 01 Tachov</w:t>
      </w:r>
    </w:p>
    <w:p w:rsidR="00187A64" w:rsidRPr="00681DA2" w:rsidRDefault="00187A64" w:rsidP="00187A64">
      <w:pPr>
        <w:pStyle w:val="Podtitul"/>
        <w:numPr>
          <w:ilvl w:val="0"/>
          <w:numId w:val="8"/>
        </w:numPr>
        <w:overflowPunct w:val="0"/>
        <w:rPr>
          <w:szCs w:val="32"/>
        </w:rPr>
      </w:pPr>
      <w:r w:rsidRPr="00681DA2">
        <w:rPr>
          <w:szCs w:val="32"/>
        </w:rPr>
        <w:t>telefon: 739 726 247, 605 905 172</w:t>
      </w:r>
    </w:p>
    <w:p w:rsidR="00187A64" w:rsidRPr="00681DA2" w:rsidRDefault="00187A64" w:rsidP="00187A64">
      <w:pPr>
        <w:pStyle w:val="Podtitul"/>
        <w:numPr>
          <w:ilvl w:val="0"/>
          <w:numId w:val="8"/>
        </w:numPr>
        <w:overflowPunct w:val="0"/>
        <w:spacing w:after="240"/>
      </w:pPr>
      <w:r w:rsidRPr="00681DA2">
        <w:rPr>
          <w:szCs w:val="32"/>
        </w:rPr>
        <w:t xml:space="preserve">email: </w:t>
      </w:r>
      <w:hyperlink r:id="rId21">
        <w:r w:rsidRPr="00681DA2">
          <w:rPr>
            <w:rStyle w:val="Internetovodkaz"/>
            <w:color w:val="auto"/>
            <w:szCs w:val="32"/>
          </w:rPr>
          <w:t>tachov-odbocka@sons.cz</w:t>
        </w:r>
      </w:hyperlink>
    </w:p>
    <w:p w:rsidR="00187A64" w:rsidRPr="00681DA2" w:rsidRDefault="00187A64" w:rsidP="00187A64">
      <w:pPr>
        <w:pStyle w:val="Nadpis1ArialBlack"/>
        <w:spacing w:before="360" w:line="240" w:lineRule="auto"/>
        <w:rPr>
          <w:rFonts w:ascii="Arial" w:hAnsi="Arial"/>
          <w:sz w:val="48"/>
          <w:szCs w:val="48"/>
          <w:u w:val="none"/>
        </w:rPr>
      </w:pPr>
      <w:bookmarkStart w:id="318" w:name="_Toc383516959"/>
      <w:bookmarkStart w:id="319" w:name="_Toc390413358"/>
      <w:bookmarkStart w:id="320" w:name="_Toc391540741"/>
      <w:bookmarkStart w:id="321" w:name="_Toc391540868"/>
      <w:bookmarkStart w:id="322" w:name="_Toc391541339"/>
      <w:bookmarkStart w:id="323" w:name="_Toc398707538"/>
      <w:bookmarkStart w:id="324" w:name="_Toc399753739"/>
      <w:bookmarkStart w:id="325" w:name="_Toc399753801"/>
      <w:bookmarkStart w:id="326" w:name="_Toc408216527"/>
      <w:bookmarkStart w:id="327" w:name="_Toc408216559"/>
      <w:bookmarkStart w:id="328" w:name="_Toc414263934"/>
      <w:bookmarkStart w:id="329" w:name="_Toc414608119"/>
      <w:bookmarkStart w:id="330" w:name="_Toc422145393"/>
      <w:bookmarkStart w:id="331" w:name="_Toc422145928"/>
      <w:bookmarkStart w:id="332" w:name="_Toc422218057"/>
      <w:bookmarkStart w:id="333" w:name="_Toc422218202"/>
      <w:bookmarkStart w:id="334" w:name="_Toc430611884"/>
      <w:bookmarkStart w:id="335" w:name="_Toc431286160"/>
      <w:bookmarkStart w:id="336" w:name="_Toc438021139"/>
      <w:bookmarkStart w:id="337" w:name="_Toc446404356"/>
      <w:bookmarkStart w:id="338" w:name="_Toc447088360"/>
      <w:bookmarkStart w:id="339" w:name="_Toc447173275"/>
      <w:bookmarkStart w:id="340" w:name="_Toc454779078"/>
      <w:bookmarkStart w:id="341" w:name="_Toc455038992"/>
      <w:bookmarkStart w:id="342" w:name="_Toc462218073"/>
      <w:bookmarkStart w:id="343" w:name="_Toc462225395"/>
      <w:bookmarkStart w:id="344" w:name="_Toc469911718"/>
      <w:bookmarkStart w:id="345" w:name="_Toc471108892"/>
      <w:bookmarkStart w:id="346" w:name="_Toc477333870"/>
      <w:bookmarkStart w:id="347" w:name="_Toc478364828"/>
      <w:bookmarkStart w:id="348" w:name="_Toc485801416"/>
      <w:bookmarkStart w:id="349" w:name="_Toc359921980"/>
      <w:bookmarkStart w:id="350" w:name="_Toc382814524"/>
      <w:bookmarkStart w:id="351" w:name="_Toc59198714"/>
      <w:r w:rsidRPr="00681DA2">
        <w:rPr>
          <w:rFonts w:ascii="Arial" w:hAnsi="Arial"/>
          <w:sz w:val="48"/>
          <w:szCs w:val="48"/>
          <w:u w:val="none"/>
        </w:rPr>
        <w:t>Kontaktní údaje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:rsidR="00187A64" w:rsidRPr="00681DA2" w:rsidRDefault="00187A64" w:rsidP="00187A64">
      <w:pPr>
        <w:pStyle w:val="Nadpis3"/>
        <w:spacing w:before="240"/>
        <w:rPr>
          <w:sz w:val="36"/>
          <w:szCs w:val="36"/>
        </w:rPr>
      </w:pPr>
      <w:bookmarkStart w:id="352" w:name="_Toc27488079"/>
      <w:bookmarkStart w:id="353" w:name="_Toc534181309"/>
      <w:bookmarkStart w:id="354" w:name="_Toc3474853"/>
      <w:bookmarkStart w:id="355" w:name="_Toc11744510"/>
      <w:bookmarkStart w:id="356" w:name="_Toc20724779"/>
      <w:bookmarkStart w:id="357" w:name="_Toc36556610"/>
      <w:bookmarkStart w:id="358" w:name="_Toc44414649"/>
      <w:bookmarkStart w:id="359" w:name="_Toc59198715"/>
      <w:proofErr w:type="spellStart"/>
      <w:r w:rsidRPr="00681DA2">
        <w:rPr>
          <w:sz w:val="36"/>
          <w:szCs w:val="36"/>
        </w:rPr>
        <w:t>TyfloCentrum</w:t>
      </w:r>
      <w:proofErr w:type="spellEnd"/>
      <w:r w:rsidRPr="00681DA2">
        <w:rPr>
          <w:sz w:val="36"/>
          <w:szCs w:val="36"/>
        </w:rPr>
        <w:t xml:space="preserve"> Plzeň, o.p.s.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:rsidR="00187A64" w:rsidRPr="00681DA2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81DA2">
        <w:rPr>
          <w:rFonts w:ascii="Arial" w:hAnsi="Arial" w:cs="Arial"/>
          <w:sz w:val="32"/>
          <w:szCs w:val="32"/>
        </w:rPr>
        <w:t>Tomanova 5, 3. patro</w:t>
      </w:r>
    </w:p>
    <w:p w:rsidR="00187A64" w:rsidRPr="00681DA2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81DA2">
        <w:rPr>
          <w:rFonts w:ascii="Arial" w:hAnsi="Arial" w:cs="Arial"/>
          <w:sz w:val="32"/>
          <w:szCs w:val="32"/>
        </w:rPr>
        <w:t>Plzeň 301 00</w:t>
      </w:r>
    </w:p>
    <w:p w:rsidR="00187A64" w:rsidRPr="00681DA2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81DA2">
        <w:rPr>
          <w:rFonts w:ascii="Arial" w:hAnsi="Arial" w:cs="Arial"/>
          <w:sz w:val="32"/>
          <w:szCs w:val="32"/>
        </w:rPr>
        <w:t xml:space="preserve">ředitelka: </w:t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  <w:t>Mgr. Hana Dostálová</w:t>
      </w:r>
    </w:p>
    <w:p w:rsidR="00187A64" w:rsidRPr="00681DA2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81DA2">
        <w:rPr>
          <w:rFonts w:ascii="Arial" w:hAnsi="Arial" w:cs="Arial"/>
          <w:sz w:val="32"/>
          <w:szCs w:val="32"/>
        </w:rPr>
        <w:t xml:space="preserve">telefon: </w:t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  <w:t>377 420 481</w:t>
      </w:r>
    </w:p>
    <w:p w:rsidR="00187A64" w:rsidRPr="00681DA2" w:rsidRDefault="00187A64" w:rsidP="00187A64">
      <w:pPr>
        <w:spacing w:line="276" w:lineRule="auto"/>
        <w:jc w:val="both"/>
      </w:pPr>
      <w:r w:rsidRPr="00681DA2">
        <w:rPr>
          <w:rFonts w:ascii="Arial" w:hAnsi="Arial" w:cs="Arial"/>
          <w:sz w:val="32"/>
          <w:szCs w:val="32"/>
        </w:rPr>
        <w:t xml:space="preserve">email: </w:t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</w:r>
      <w:hyperlink r:id="rId22">
        <w:r w:rsidRPr="00681DA2">
          <w:rPr>
            <w:rStyle w:val="Internetovodkaz"/>
            <w:rFonts w:ascii="Arial" w:hAnsi="Arial" w:cs="Arial"/>
            <w:color w:val="auto"/>
            <w:sz w:val="32"/>
            <w:szCs w:val="32"/>
          </w:rPr>
          <w:t>dostalova@tc-plzen.cz</w:t>
        </w:r>
      </w:hyperlink>
    </w:p>
    <w:p w:rsidR="00187A64" w:rsidRPr="00681DA2" w:rsidRDefault="00187A64" w:rsidP="00187A64">
      <w:pPr>
        <w:spacing w:line="276" w:lineRule="auto"/>
        <w:jc w:val="both"/>
      </w:pPr>
      <w:r w:rsidRPr="00681DA2">
        <w:rPr>
          <w:rFonts w:ascii="Arial" w:hAnsi="Arial" w:cs="Arial"/>
          <w:sz w:val="32"/>
          <w:szCs w:val="32"/>
        </w:rPr>
        <w:t xml:space="preserve">webové stránky: </w:t>
      </w:r>
      <w:r w:rsidRPr="00681DA2">
        <w:rPr>
          <w:rFonts w:ascii="Arial" w:hAnsi="Arial" w:cs="Arial"/>
          <w:sz w:val="32"/>
          <w:szCs w:val="32"/>
        </w:rPr>
        <w:tab/>
      </w:r>
      <w:hyperlink r:id="rId23">
        <w:r w:rsidRPr="00681DA2">
          <w:rPr>
            <w:rStyle w:val="Internetovodkaz"/>
            <w:rFonts w:ascii="Arial" w:hAnsi="Arial" w:cs="Arial"/>
            <w:color w:val="auto"/>
            <w:sz w:val="32"/>
            <w:szCs w:val="32"/>
          </w:rPr>
          <w:t>www.tc-plzen.cz</w:t>
        </w:r>
      </w:hyperlink>
    </w:p>
    <w:p w:rsidR="00187A64" w:rsidRPr="00681DA2" w:rsidRDefault="00187A64" w:rsidP="00187A64">
      <w:pPr>
        <w:pStyle w:val="Nadpis3"/>
        <w:spacing w:before="240"/>
        <w:rPr>
          <w:sz w:val="36"/>
          <w:szCs w:val="36"/>
        </w:rPr>
      </w:pPr>
      <w:bookmarkStart w:id="360" w:name="_Toc27488080"/>
      <w:bookmarkStart w:id="361" w:name="_Toc534181310"/>
      <w:bookmarkStart w:id="362" w:name="_Toc3474854"/>
      <w:bookmarkStart w:id="363" w:name="_Toc11744511"/>
      <w:bookmarkStart w:id="364" w:name="_Toc20724780"/>
      <w:bookmarkStart w:id="365" w:name="_Toc36556611"/>
      <w:bookmarkStart w:id="366" w:name="_Toc44414650"/>
      <w:bookmarkStart w:id="367" w:name="_Toc59198716"/>
      <w:proofErr w:type="spellStart"/>
      <w:r w:rsidRPr="00681DA2">
        <w:rPr>
          <w:sz w:val="36"/>
          <w:szCs w:val="36"/>
        </w:rPr>
        <w:t>Tyfloservis</w:t>
      </w:r>
      <w:proofErr w:type="spellEnd"/>
      <w:r w:rsidRPr="00681DA2">
        <w:rPr>
          <w:sz w:val="36"/>
          <w:szCs w:val="36"/>
        </w:rPr>
        <w:t>, o.p.s.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187A64" w:rsidRPr="00681DA2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81DA2">
        <w:rPr>
          <w:rFonts w:ascii="Arial" w:hAnsi="Arial" w:cs="Arial"/>
          <w:sz w:val="32"/>
          <w:szCs w:val="32"/>
        </w:rPr>
        <w:t>Tomanova 5, 2. patro</w:t>
      </w:r>
    </w:p>
    <w:p w:rsidR="00187A64" w:rsidRPr="00681DA2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681DA2">
        <w:rPr>
          <w:rFonts w:ascii="Arial" w:hAnsi="Arial" w:cs="Arial"/>
          <w:sz w:val="32"/>
          <w:szCs w:val="32"/>
        </w:rPr>
        <w:t>Plzeň  301 00</w:t>
      </w:r>
      <w:proofErr w:type="gramEnd"/>
    </w:p>
    <w:p w:rsidR="00187A64" w:rsidRPr="00681DA2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81DA2">
        <w:rPr>
          <w:rFonts w:ascii="Arial" w:hAnsi="Arial" w:cs="Arial"/>
          <w:sz w:val="32"/>
          <w:szCs w:val="32"/>
        </w:rPr>
        <w:t xml:space="preserve">vedoucí: </w:t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  <w:t xml:space="preserve">Bc. Martina </w:t>
      </w:r>
      <w:proofErr w:type="spellStart"/>
      <w:r w:rsidRPr="00681DA2">
        <w:rPr>
          <w:rFonts w:ascii="Arial" w:hAnsi="Arial" w:cs="Arial"/>
          <w:sz w:val="32"/>
          <w:szCs w:val="32"/>
        </w:rPr>
        <w:t>Hrdonková</w:t>
      </w:r>
      <w:proofErr w:type="spellEnd"/>
    </w:p>
    <w:p w:rsidR="00187A64" w:rsidRPr="00681DA2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81DA2">
        <w:rPr>
          <w:rFonts w:ascii="Arial" w:hAnsi="Arial" w:cs="Arial"/>
          <w:sz w:val="32"/>
          <w:szCs w:val="32"/>
        </w:rPr>
        <w:t xml:space="preserve">telefon: </w:t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  <w:t>377 423 596</w:t>
      </w:r>
    </w:p>
    <w:p w:rsidR="00187A64" w:rsidRPr="00681DA2" w:rsidRDefault="00187A64" w:rsidP="00187A64">
      <w:pPr>
        <w:spacing w:line="276" w:lineRule="auto"/>
        <w:jc w:val="both"/>
      </w:pPr>
      <w:r w:rsidRPr="00681DA2">
        <w:rPr>
          <w:rFonts w:ascii="Arial" w:hAnsi="Arial" w:cs="Arial"/>
          <w:sz w:val="32"/>
          <w:szCs w:val="32"/>
        </w:rPr>
        <w:t xml:space="preserve">email: </w:t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</w:r>
      <w:r w:rsidRPr="00681DA2">
        <w:rPr>
          <w:rFonts w:ascii="Arial" w:hAnsi="Arial" w:cs="Arial"/>
          <w:sz w:val="32"/>
          <w:szCs w:val="32"/>
        </w:rPr>
        <w:tab/>
      </w:r>
      <w:hyperlink r:id="rId24">
        <w:r w:rsidRPr="00681DA2">
          <w:rPr>
            <w:rStyle w:val="Internetovodkaz"/>
            <w:rFonts w:ascii="Arial" w:hAnsi="Arial" w:cs="Arial"/>
            <w:color w:val="auto"/>
            <w:sz w:val="32"/>
            <w:szCs w:val="32"/>
          </w:rPr>
          <w:t>plzen@tyfloservis.cz</w:t>
        </w:r>
      </w:hyperlink>
    </w:p>
    <w:p w:rsidR="00187A64" w:rsidRPr="00681DA2" w:rsidRDefault="00187A64" w:rsidP="00187A64">
      <w:pPr>
        <w:spacing w:after="240" w:line="276" w:lineRule="auto"/>
        <w:jc w:val="both"/>
      </w:pPr>
      <w:r w:rsidRPr="00681DA2">
        <w:rPr>
          <w:rFonts w:ascii="Arial" w:hAnsi="Arial" w:cs="Arial"/>
          <w:sz w:val="32"/>
          <w:szCs w:val="32"/>
        </w:rPr>
        <w:t xml:space="preserve">webové stránky: </w:t>
      </w:r>
      <w:r w:rsidRPr="00681DA2">
        <w:rPr>
          <w:rFonts w:ascii="Arial" w:hAnsi="Arial" w:cs="Arial"/>
          <w:sz w:val="32"/>
          <w:szCs w:val="32"/>
        </w:rPr>
        <w:tab/>
      </w:r>
      <w:hyperlink r:id="rId25">
        <w:r w:rsidRPr="00681DA2">
          <w:rPr>
            <w:rStyle w:val="Internetovodkaz"/>
            <w:rFonts w:ascii="Arial" w:hAnsi="Arial" w:cs="Arial"/>
            <w:color w:val="auto"/>
            <w:sz w:val="32"/>
            <w:szCs w:val="32"/>
          </w:rPr>
          <w:t>www.tyfloservis.cz</w:t>
        </w:r>
      </w:hyperlink>
      <w:bookmarkStart w:id="368" w:name="_Toc485801417"/>
      <w:bookmarkStart w:id="369" w:name="_Toc478364829"/>
      <w:bookmarkStart w:id="370" w:name="_Toc477333871"/>
      <w:bookmarkStart w:id="371" w:name="_Toc471108893"/>
      <w:bookmarkStart w:id="372" w:name="_Toc469911719"/>
      <w:bookmarkStart w:id="373" w:name="_Toc462225396"/>
      <w:bookmarkStart w:id="374" w:name="_Toc462218074"/>
      <w:bookmarkStart w:id="375" w:name="_Toc455038993"/>
      <w:bookmarkStart w:id="376" w:name="_Toc454779079"/>
      <w:bookmarkStart w:id="377" w:name="_Toc447173276"/>
      <w:bookmarkStart w:id="378" w:name="_Toc447088361"/>
      <w:bookmarkStart w:id="379" w:name="_Toc446404357"/>
      <w:bookmarkStart w:id="380" w:name="_Toc438021140"/>
      <w:bookmarkStart w:id="381" w:name="_Toc431286161"/>
      <w:bookmarkStart w:id="382" w:name="_Toc430611885"/>
      <w:bookmarkStart w:id="383" w:name="_Toc422218203"/>
      <w:bookmarkStart w:id="384" w:name="_Toc422218058"/>
      <w:bookmarkStart w:id="385" w:name="_Toc422145929"/>
      <w:bookmarkStart w:id="386" w:name="_Toc422145394"/>
      <w:bookmarkStart w:id="387" w:name="_Toc414608120"/>
      <w:bookmarkStart w:id="388" w:name="_Toc414263935"/>
      <w:bookmarkStart w:id="389" w:name="_Toc408216560"/>
      <w:bookmarkStart w:id="390" w:name="_Toc408216528"/>
      <w:bookmarkStart w:id="391" w:name="_Toc399753802"/>
      <w:bookmarkStart w:id="392" w:name="_Toc399753740"/>
      <w:bookmarkStart w:id="393" w:name="_Toc398707539"/>
      <w:bookmarkStart w:id="394" w:name="_Toc391541340"/>
      <w:bookmarkStart w:id="395" w:name="_Toc391540869"/>
      <w:bookmarkStart w:id="396" w:name="_Toc391540742"/>
      <w:bookmarkStart w:id="397" w:name="_Toc391540672"/>
      <w:bookmarkStart w:id="398" w:name="_Toc390413359"/>
      <w:bookmarkStart w:id="399" w:name="_Toc383516960"/>
      <w:bookmarkStart w:id="400" w:name="_Toc376759684"/>
      <w:bookmarkStart w:id="401" w:name="_Toc375036961"/>
      <w:bookmarkStart w:id="402" w:name="_Toc367970939"/>
      <w:bookmarkStart w:id="403" w:name="_Toc359921981"/>
    </w:p>
    <w:p w:rsidR="00187A64" w:rsidRPr="00681DA2" w:rsidRDefault="00187A64" w:rsidP="00187A64">
      <w:pPr>
        <w:pStyle w:val="Bezmezer"/>
        <w:jc w:val="left"/>
        <w:rPr>
          <w:sz w:val="36"/>
          <w:szCs w:val="36"/>
        </w:rPr>
      </w:pPr>
      <w:bookmarkStart w:id="404" w:name="_Toc525652932"/>
      <w:bookmarkStart w:id="405" w:name="_Toc502736671"/>
      <w:bookmarkStart w:id="406" w:name="_Toc502736842"/>
      <w:bookmarkStart w:id="407" w:name="_Toc510535936"/>
      <w:bookmarkStart w:id="408" w:name="_Toc517874131"/>
      <w:bookmarkStart w:id="409" w:name="_Toc524712795"/>
      <w:r w:rsidRPr="00681DA2">
        <w:rPr>
          <w:sz w:val="36"/>
          <w:szCs w:val="36"/>
        </w:rPr>
        <w:t>kontakty na předsedy odboček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</w:p>
    <w:p w:rsidR="00187A64" w:rsidRPr="00681DA2" w:rsidRDefault="00187A64" w:rsidP="00187A64">
      <w:pPr>
        <w:pStyle w:val="Podtitul"/>
        <w:spacing w:before="240"/>
      </w:pPr>
      <w:r w:rsidRPr="00681DA2">
        <w:t xml:space="preserve">Domažlice: paní </w:t>
      </w:r>
      <w:proofErr w:type="spellStart"/>
      <w:r w:rsidRPr="00681DA2">
        <w:t>Selnarová</w:t>
      </w:r>
      <w:proofErr w:type="spellEnd"/>
      <w:r w:rsidRPr="00681DA2">
        <w:t xml:space="preserve"> Olga – 723 448 048</w:t>
      </w:r>
    </w:p>
    <w:p w:rsidR="00187A64" w:rsidRPr="00681DA2" w:rsidRDefault="00187A64" w:rsidP="00187A64">
      <w:pPr>
        <w:pStyle w:val="Podtitul"/>
      </w:pPr>
      <w:r w:rsidRPr="00681DA2">
        <w:t xml:space="preserve">Plzeň – jih: </w:t>
      </w:r>
      <w:proofErr w:type="spellStart"/>
      <w:r w:rsidRPr="00681DA2">
        <w:t>Včelák</w:t>
      </w:r>
      <w:proofErr w:type="spellEnd"/>
      <w:r w:rsidRPr="00681DA2">
        <w:t xml:space="preserve"> Milan – 778 412 705, 702 021 906</w:t>
      </w:r>
    </w:p>
    <w:p w:rsidR="00187A64" w:rsidRPr="00681DA2" w:rsidRDefault="00187A64" w:rsidP="00187A64">
      <w:pPr>
        <w:pStyle w:val="Podtitul"/>
      </w:pPr>
      <w:bookmarkStart w:id="410" w:name="_Toc359921982"/>
      <w:bookmarkStart w:id="411" w:name="_Toc414263936"/>
      <w:bookmarkStart w:id="412" w:name="_Toc408216561"/>
      <w:bookmarkStart w:id="413" w:name="_Toc408216529"/>
      <w:bookmarkStart w:id="414" w:name="_Toc399753803"/>
      <w:bookmarkStart w:id="415" w:name="_Toc399753741"/>
      <w:bookmarkStart w:id="416" w:name="_Toc398707540"/>
      <w:bookmarkStart w:id="417" w:name="_Toc391541341"/>
      <w:bookmarkStart w:id="418" w:name="_Toc391540870"/>
      <w:bookmarkStart w:id="419" w:name="_Toc391540743"/>
      <w:bookmarkStart w:id="420" w:name="_Toc391540673"/>
      <w:bookmarkStart w:id="421" w:name="_Toc390413360"/>
      <w:bookmarkStart w:id="422" w:name="_Toc383516961"/>
      <w:bookmarkStart w:id="423" w:name="_Toc376759685"/>
      <w:bookmarkStart w:id="424" w:name="_Toc375036962"/>
      <w:bookmarkStart w:id="425" w:name="_Toc367970940"/>
      <w:bookmarkStart w:id="426" w:name="_Toc414608121"/>
      <w:bookmarkStart w:id="427" w:name="_Toc422145395"/>
      <w:bookmarkStart w:id="428" w:name="_Toc422145930"/>
      <w:bookmarkStart w:id="429" w:name="_Toc422218059"/>
      <w:bookmarkStart w:id="430" w:name="_Toc422218204"/>
      <w:bookmarkStart w:id="431" w:name="_Toc430611886"/>
      <w:bookmarkStart w:id="432" w:name="_Toc431286162"/>
      <w:bookmarkStart w:id="433" w:name="_Toc438021141"/>
      <w:bookmarkStart w:id="434" w:name="_Toc446404358"/>
      <w:bookmarkStart w:id="435" w:name="_Toc447088362"/>
      <w:bookmarkStart w:id="436" w:name="_Toc447173277"/>
      <w:bookmarkStart w:id="437" w:name="_Toc454779080"/>
      <w:bookmarkStart w:id="438" w:name="_Toc455038994"/>
      <w:bookmarkStart w:id="439" w:name="_Toc462218075"/>
      <w:bookmarkStart w:id="440" w:name="_Toc462225397"/>
      <w:bookmarkStart w:id="441" w:name="_Toc469911720"/>
      <w:bookmarkStart w:id="442" w:name="_Toc471108894"/>
      <w:bookmarkStart w:id="443" w:name="_Toc477333872"/>
      <w:bookmarkStart w:id="444" w:name="_Toc478364830"/>
      <w:bookmarkStart w:id="445" w:name="_Toc485801418"/>
      <w:bookmarkStart w:id="446" w:name="_Toc502736672"/>
      <w:bookmarkStart w:id="447" w:name="_Toc502736843"/>
      <w:bookmarkStart w:id="448" w:name="_Toc510535937"/>
      <w:bookmarkStart w:id="449" w:name="_Toc517874132"/>
      <w:bookmarkStart w:id="450" w:name="_Toc524712796"/>
      <w:bookmarkStart w:id="451" w:name="_Toc525652933"/>
      <w:bookmarkStart w:id="452" w:name="_Toc534181311"/>
      <w:bookmarkStart w:id="453" w:name="_Toc3474855"/>
      <w:bookmarkStart w:id="454" w:name="_Toc11744512"/>
      <w:bookmarkStart w:id="455" w:name="_Toc20724781"/>
      <w:bookmarkStart w:id="456" w:name="_Toc27488081"/>
      <w:r w:rsidRPr="00681DA2">
        <w:t xml:space="preserve">Plzeň – město: paní </w:t>
      </w:r>
      <w:proofErr w:type="spellStart"/>
      <w:r w:rsidRPr="00681DA2">
        <w:t>Hakrová</w:t>
      </w:r>
      <w:proofErr w:type="spellEnd"/>
      <w:r w:rsidRPr="00681DA2">
        <w:t xml:space="preserve"> Dana –</w:t>
      </w:r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r w:rsidRPr="00681DA2">
        <w:t xml:space="preserve"> 778 441 503, 728 499 073</w:t>
      </w:r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</w:p>
    <w:p w:rsidR="00187A64" w:rsidRPr="00681DA2" w:rsidRDefault="00187A64" w:rsidP="00187A64">
      <w:pPr>
        <w:pStyle w:val="Podtitul"/>
      </w:pPr>
      <w:r w:rsidRPr="00681DA2">
        <w:t>Rokycany: paní Sýkorová Milada – 778 487 405</w:t>
      </w:r>
    </w:p>
    <w:p w:rsidR="00187A64" w:rsidRPr="00681DA2" w:rsidRDefault="00187A64" w:rsidP="00187A64">
      <w:pPr>
        <w:pStyle w:val="Podtitul"/>
      </w:pPr>
      <w:r w:rsidRPr="00681DA2">
        <w:t xml:space="preserve">Tachov: paní </w:t>
      </w:r>
      <w:proofErr w:type="spellStart"/>
      <w:r w:rsidRPr="00681DA2">
        <w:t>Kvietoková</w:t>
      </w:r>
      <w:proofErr w:type="spellEnd"/>
      <w:r w:rsidRPr="00681DA2">
        <w:t xml:space="preserve"> Jana – 739 726 247, 605 905 172</w:t>
      </w:r>
    </w:p>
    <w:p w:rsidR="00187A64" w:rsidRPr="00681DA2" w:rsidRDefault="00187A64" w:rsidP="00187A64">
      <w:pPr>
        <w:pStyle w:val="Podtitul"/>
      </w:pPr>
      <w:r w:rsidRPr="00681DA2">
        <w:lastRenderedPageBreak/>
        <w:t xml:space="preserve">Časopis </w:t>
      </w:r>
      <w:proofErr w:type="spellStart"/>
      <w:r w:rsidRPr="00681DA2">
        <w:t>Tyflonovinky</w:t>
      </w:r>
      <w:proofErr w:type="spellEnd"/>
      <w:r w:rsidRPr="00681DA2">
        <w:t xml:space="preserve"> pro Plzeňský kraj vydává:</w:t>
      </w:r>
    </w:p>
    <w:p w:rsidR="00187A64" w:rsidRPr="00681DA2" w:rsidRDefault="00187A64" w:rsidP="00187A64">
      <w:pPr>
        <w:pStyle w:val="Podtitul"/>
      </w:pPr>
      <w:proofErr w:type="spellStart"/>
      <w:r w:rsidRPr="00681DA2">
        <w:t>TyfloCentrum</w:t>
      </w:r>
      <w:proofErr w:type="spellEnd"/>
      <w:r w:rsidRPr="00681DA2">
        <w:t xml:space="preserve"> Plzeň, o.p.s., Tomanova 5, 301 00 Plzeň</w:t>
      </w:r>
    </w:p>
    <w:p w:rsidR="00187A64" w:rsidRPr="00681DA2" w:rsidRDefault="00187A64" w:rsidP="00187A64">
      <w:pPr>
        <w:pStyle w:val="Podtitul"/>
      </w:pPr>
      <w:r w:rsidRPr="00681DA2">
        <w:t>Telefon: 377 420 481</w:t>
      </w:r>
    </w:p>
    <w:p w:rsidR="00187A64" w:rsidRPr="00681DA2" w:rsidRDefault="00187A64" w:rsidP="00187A64">
      <w:pPr>
        <w:pStyle w:val="Podtitul"/>
      </w:pPr>
      <w:r w:rsidRPr="00681DA2">
        <w:t xml:space="preserve">Redakce: Ing. Daniela </w:t>
      </w:r>
      <w:proofErr w:type="spellStart"/>
      <w:r w:rsidRPr="00681DA2">
        <w:t>Stanková</w:t>
      </w:r>
      <w:proofErr w:type="spellEnd"/>
    </w:p>
    <w:p w:rsidR="00187A64" w:rsidRPr="00681DA2" w:rsidRDefault="00187A64" w:rsidP="00187A64">
      <w:pPr>
        <w:pStyle w:val="Podtitul"/>
      </w:pPr>
      <w:r w:rsidRPr="00681DA2">
        <w:t>Korektura textu: Michaela Voborníková</w:t>
      </w:r>
    </w:p>
    <w:p w:rsidR="00187A64" w:rsidRPr="00681DA2" w:rsidRDefault="00187A64" w:rsidP="00187A64">
      <w:pPr>
        <w:pStyle w:val="Podtitul"/>
      </w:pPr>
      <w:r w:rsidRPr="00681DA2">
        <w:t xml:space="preserve">Dopisovatelé: pracovnice </w:t>
      </w:r>
      <w:proofErr w:type="spellStart"/>
      <w:r w:rsidRPr="00681DA2">
        <w:t>Tyfloservisu</w:t>
      </w:r>
      <w:proofErr w:type="spellEnd"/>
      <w:r w:rsidRPr="00681DA2">
        <w:t xml:space="preserve">, o.p.s. a pracovníci </w:t>
      </w:r>
      <w:proofErr w:type="spellStart"/>
      <w:r w:rsidRPr="00681DA2">
        <w:t>TyfloCentra</w:t>
      </w:r>
      <w:proofErr w:type="spellEnd"/>
      <w:r w:rsidRPr="00681DA2">
        <w:t xml:space="preserve"> Plzeň, o.p.s.</w:t>
      </w:r>
    </w:p>
    <w:p w:rsidR="00187A64" w:rsidRPr="00681DA2" w:rsidRDefault="00187A64" w:rsidP="00187A64">
      <w:pPr>
        <w:pStyle w:val="Podtitul"/>
      </w:pPr>
      <w:r w:rsidRPr="00681DA2">
        <w:t xml:space="preserve">E-mail: </w:t>
      </w:r>
      <w:hyperlink r:id="rId26">
        <w:r w:rsidRPr="00681DA2">
          <w:rPr>
            <w:rStyle w:val="Internetovodkaz"/>
            <w:color w:val="auto"/>
            <w:szCs w:val="32"/>
          </w:rPr>
          <w:t>info@tc-plzen.cz</w:t>
        </w:r>
      </w:hyperlink>
    </w:p>
    <w:p w:rsidR="00187A64" w:rsidRPr="00681DA2" w:rsidRDefault="00187A64" w:rsidP="00187A64">
      <w:pPr>
        <w:pStyle w:val="Podtitul"/>
      </w:pPr>
      <w:r w:rsidRPr="00681DA2">
        <w:t xml:space="preserve">Webové stránky: </w:t>
      </w:r>
      <w:hyperlink r:id="rId27">
        <w:r w:rsidRPr="00681DA2">
          <w:rPr>
            <w:rStyle w:val="Internetovodkaz"/>
            <w:color w:val="auto"/>
            <w:szCs w:val="32"/>
          </w:rPr>
          <w:t>www.tc-plzen.cz</w:t>
        </w:r>
      </w:hyperlink>
    </w:p>
    <w:p w:rsidR="00187A64" w:rsidRPr="00D153FD" w:rsidRDefault="00A37B73" w:rsidP="00187A64">
      <w:pPr>
        <w:pStyle w:val="Podtitul"/>
      </w:pPr>
      <w:r w:rsidRPr="00D153FD">
        <w:t xml:space="preserve">Datum vydání: </w:t>
      </w:r>
      <w:proofErr w:type="gramStart"/>
      <w:r w:rsidR="00EC12F9" w:rsidRPr="00D153FD">
        <w:t>4.1.2021</w:t>
      </w:r>
      <w:proofErr w:type="gramEnd"/>
    </w:p>
    <w:p w:rsidR="00187A64" w:rsidRPr="00996D35" w:rsidRDefault="00187A64" w:rsidP="00187A64">
      <w:pPr>
        <w:rPr>
          <w:color w:val="FF0000"/>
        </w:rPr>
      </w:pPr>
    </w:p>
    <w:p w:rsidR="00425CED" w:rsidRPr="00996D35" w:rsidRDefault="00425CED" w:rsidP="00187A64">
      <w:pPr>
        <w:rPr>
          <w:color w:val="FF0000"/>
        </w:rPr>
      </w:pPr>
    </w:p>
    <w:sectPr w:rsidR="00425CED" w:rsidRPr="00996D35" w:rsidSect="00866C97">
      <w:footerReference w:type="default" r:id="rId2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A6" w:rsidRDefault="004D35A6">
      <w:r>
        <w:separator/>
      </w:r>
    </w:p>
  </w:endnote>
  <w:endnote w:type="continuationSeparator" w:id="0">
    <w:p w:rsidR="004D35A6" w:rsidRDefault="004D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64" w:rsidRDefault="00187A64">
    <w:pPr>
      <w:pStyle w:val="Zpat"/>
      <w:jc w:val="center"/>
    </w:pPr>
  </w:p>
  <w:p w:rsidR="00187A64" w:rsidRDefault="00187A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C7" w:rsidRDefault="00C574F4">
    <w:pPr>
      <w:pStyle w:val="Zpat"/>
      <w:jc w:val="center"/>
    </w:pPr>
    <w:r>
      <w:fldChar w:fldCharType="begin"/>
    </w:r>
    <w:r w:rsidR="00644FC4">
      <w:instrText>PAGE   \* MERGEFORMAT</w:instrText>
    </w:r>
    <w:r>
      <w:fldChar w:fldCharType="separate"/>
    </w:r>
    <w:r w:rsidR="00952203">
      <w:rPr>
        <w:noProof/>
      </w:rPr>
      <w:t>4</w:t>
    </w:r>
    <w:r>
      <w:rPr>
        <w:noProof/>
      </w:rPr>
      <w:fldChar w:fldCharType="end"/>
    </w:r>
  </w:p>
  <w:p w:rsidR="004707C7" w:rsidRDefault="004D35A6">
    <w:pPr>
      <w:pStyle w:val="Zpat"/>
    </w:pPr>
  </w:p>
  <w:p w:rsidR="007D483A" w:rsidRDefault="007D483A"/>
  <w:p w:rsidR="007D483A" w:rsidRDefault="007D48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A6" w:rsidRDefault="004D35A6">
      <w:r>
        <w:separator/>
      </w:r>
    </w:p>
  </w:footnote>
  <w:footnote w:type="continuationSeparator" w:id="0">
    <w:p w:rsidR="004D35A6" w:rsidRDefault="004D3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BC8"/>
    <w:multiLevelType w:val="hybridMultilevel"/>
    <w:tmpl w:val="BB728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4EB"/>
    <w:multiLevelType w:val="multilevel"/>
    <w:tmpl w:val="E44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94AFA"/>
    <w:multiLevelType w:val="hybridMultilevel"/>
    <w:tmpl w:val="55ECC6F4"/>
    <w:lvl w:ilvl="0" w:tplc="35789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542A"/>
    <w:multiLevelType w:val="hybridMultilevel"/>
    <w:tmpl w:val="1DE2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2AE1"/>
    <w:multiLevelType w:val="multilevel"/>
    <w:tmpl w:val="619AA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591064"/>
    <w:multiLevelType w:val="hybridMultilevel"/>
    <w:tmpl w:val="67B4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3E76"/>
    <w:multiLevelType w:val="hybridMultilevel"/>
    <w:tmpl w:val="5A0AA9AE"/>
    <w:lvl w:ilvl="0" w:tplc="F37C8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E4C35"/>
    <w:multiLevelType w:val="hybridMultilevel"/>
    <w:tmpl w:val="2D4411BA"/>
    <w:lvl w:ilvl="0" w:tplc="35789FBA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423BF"/>
    <w:multiLevelType w:val="multilevel"/>
    <w:tmpl w:val="03B8F236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857BD2"/>
    <w:multiLevelType w:val="multilevel"/>
    <w:tmpl w:val="EFA094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0C0572"/>
    <w:multiLevelType w:val="multilevel"/>
    <w:tmpl w:val="389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5412C"/>
    <w:multiLevelType w:val="hybridMultilevel"/>
    <w:tmpl w:val="F41EE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E168E"/>
    <w:multiLevelType w:val="hybridMultilevel"/>
    <w:tmpl w:val="B900AE88"/>
    <w:lvl w:ilvl="0" w:tplc="646ACC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D3327"/>
    <w:multiLevelType w:val="multilevel"/>
    <w:tmpl w:val="5F7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4C"/>
    <w:rsid w:val="00020954"/>
    <w:rsid w:val="00021619"/>
    <w:rsid w:val="00044BAA"/>
    <w:rsid w:val="0006649B"/>
    <w:rsid w:val="00080B56"/>
    <w:rsid w:val="00086841"/>
    <w:rsid w:val="00087EA1"/>
    <w:rsid w:val="000A19CC"/>
    <w:rsid w:val="000A75AC"/>
    <w:rsid w:val="000B0680"/>
    <w:rsid w:val="000B2465"/>
    <w:rsid w:val="000C798E"/>
    <w:rsid w:val="000D1E8C"/>
    <w:rsid w:val="000D73F2"/>
    <w:rsid w:val="0010355F"/>
    <w:rsid w:val="001437CF"/>
    <w:rsid w:val="00170D1C"/>
    <w:rsid w:val="0018208E"/>
    <w:rsid w:val="00187A64"/>
    <w:rsid w:val="001A07A6"/>
    <w:rsid w:val="001B0954"/>
    <w:rsid w:val="001B1594"/>
    <w:rsid w:val="001C142C"/>
    <w:rsid w:val="001D11B2"/>
    <w:rsid w:val="001E2046"/>
    <w:rsid w:val="001E7975"/>
    <w:rsid w:val="001F5923"/>
    <w:rsid w:val="001F663E"/>
    <w:rsid w:val="002067CB"/>
    <w:rsid w:val="00210124"/>
    <w:rsid w:val="00243668"/>
    <w:rsid w:val="0025427D"/>
    <w:rsid w:val="00263678"/>
    <w:rsid w:val="0027491C"/>
    <w:rsid w:val="00296631"/>
    <w:rsid w:val="002A7B3D"/>
    <w:rsid w:val="00317BC3"/>
    <w:rsid w:val="00345AA9"/>
    <w:rsid w:val="003463B2"/>
    <w:rsid w:val="00347E95"/>
    <w:rsid w:val="00354E91"/>
    <w:rsid w:val="0035615D"/>
    <w:rsid w:val="00360604"/>
    <w:rsid w:val="0038602E"/>
    <w:rsid w:val="003937FF"/>
    <w:rsid w:val="00395DB8"/>
    <w:rsid w:val="003B0A60"/>
    <w:rsid w:val="003B2533"/>
    <w:rsid w:val="003F538E"/>
    <w:rsid w:val="003F69D7"/>
    <w:rsid w:val="00425CED"/>
    <w:rsid w:val="00460E1A"/>
    <w:rsid w:val="00483C0C"/>
    <w:rsid w:val="00496315"/>
    <w:rsid w:val="004A41F1"/>
    <w:rsid w:val="004B1916"/>
    <w:rsid w:val="004D35A6"/>
    <w:rsid w:val="004D5A75"/>
    <w:rsid w:val="004E176F"/>
    <w:rsid w:val="00511AD3"/>
    <w:rsid w:val="00534C11"/>
    <w:rsid w:val="0057569A"/>
    <w:rsid w:val="00586CA8"/>
    <w:rsid w:val="005A1734"/>
    <w:rsid w:val="005A2B71"/>
    <w:rsid w:val="005B1754"/>
    <w:rsid w:val="005B7A97"/>
    <w:rsid w:val="005C41B0"/>
    <w:rsid w:val="005D665C"/>
    <w:rsid w:val="005E2684"/>
    <w:rsid w:val="005E3815"/>
    <w:rsid w:val="005F2BF6"/>
    <w:rsid w:val="006264AC"/>
    <w:rsid w:val="00644FC4"/>
    <w:rsid w:val="006472EC"/>
    <w:rsid w:val="0065372C"/>
    <w:rsid w:val="00657DC8"/>
    <w:rsid w:val="00674F3F"/>
    <w:rsid w:val="00681DA2"/>
    <w:rsid w:val="0069343C"/>
    <w:rsid w:val="006A733A"/>
    <w:rsid w:val="006C5A89"/>
    <w:rsid w:val="006D0130"/>
    <w:rsid w:val="0070399F"/>
    <w:rsid w:val="0071179F"/>
    <w:rsid w:val="00740502"/>
    <w:rsid w:val="00753741"/>
    <w:rsid w:val="00761CA9"/>
    <w:rsid w:val="00792652"/>
    <w:rsid w:val="007A0475"/>
    <w:rsid w:val="007B21C7"/>
    <w:rsid w:val="007B305D"/>
    <w:rsid w:val="007C019F"/>
    <w:rsid w:val="007C1D76"/>
    <w:rsid w:val="007C4EF5"/>
    <w:rsid w:val="007D483A"/>
    <w:rsid w:val="007E4256"/>
    <w:rsid w:val="007F4B03"/>
    <w:rsid w:val="00804B13"/>
    <w:rsid w:val="00812918"/>
    <w:rsid w:val="00814D4C"/>
    <w:rsid w:val="00826841"/>
    <w:rsid w:val="00833DBC"/>
    <w:rsid w:val="008340A5"/>
    <w:rsid w:val="00837005"/>
    <w:rsid w:val="008408B7"/>
    <w:rsid w:val="00866012"/>
    <w:rsid w:val="00872798"/>
    <w:rsid w:val="00891A60"/>
    <w:rsid w:val="008C064E"/>
    <w:rsid w:val="008D06B3"/>
    <w:rsid w:val="008E5852"/>
    <w:rsid w:val="008F1886"/>
    <w:rsid w:val="008F26C6"/>
    <w:rsid w:val="008F2D02"/>
    <w:rsid w:val="008F47D9"/>
    <w:rsid w:val="00952203"/>
    <w:rsid w:val="00990D67"/>
    <w:rsid w:val="00996D35"/>
    <w:rsid w:val="009B1C2E"/>
    <w:rsid w:val="009D31F1"/>
    <w:rsid w:val="009F29E1"/>
    <w:rsid w:val="009F68BF"/>
    <w:rsid w:val="00A07891"/>
    <w:rsid w:val="00A1525F"/>
    <w:rsid w:val="00A22093"/>
    <w:rsid w:val="00A259D5"/>
    <w:rsid w:val="00A37B73"/>
    <w:rsid w:val="00A43CE1"/>
    <w:rsid w:val="00A45B5A"/>
    <w:rsid w:val="00A72A8C"/>
    <w:rsid w:val="00A920B5"/>
    <w:rsid w:val="00AA4F92"/>
    <w:rsid w:val="00AB43BE"/>
    <w:rsid w:val="00AB511B"/>
    <w:rsid w:val="00B049CC"/>
    <w:rsid w:val="00B35950"/>
    <w:rsid w:val="00B451E7"/>
    <w:rsid w:val="00B63D92"/>
    <w:rsid w:val="00B75E06"/>
    <w:rsid w:val="00B85D19"/>
    <w:rsid w:val="00B869D6"/>
    <w:rsid w:val="00BB2148"/>
    <w:rsid w:val="00BB2EE4"/>
    <w:rsid w:val="00BC3FC4"/>
    <w:rsid w:val="00BF6CE7"/>
    <w:rsid w:val="00C20266"/>
    <w:rsid w:val="00C30BEF"/>
    <w:rsid w:val="00C3330E"/>
    <w:rsid w:val="00C423A0"/>
    <w:rsid w:val="00C574F4"/>
    <w:rsid w:val="00C712F1"/>
    <w:rsid w:val="00C82331"/>
    <w:rsid w:val="00C83EFC"/>
    <w:rsid w:val="00CC0654"/>
    <w:rsid w:val="00CD1771"/>
    <w:rsid w:val="00D07BAC"/>
    <w:rsid w:val="00D153FD"/>
    <w:rsid w:val="00D66062"/>
    <w:rsid w:val="00DB566C"/>
    <w:rsid w:val="00DC0214"/>
    <w:rsid w:val="00DC0ED1"/>
    <w:rsid w:val="00DC79A9"/>
    <w:rsid w:val="00DE43BF"/>
    <w:rsid w:val="00DE51DE"/>
    <w:rsid w:val="00DF365A"/>
    <w:rsid w:val="00DF5E75"/>
    <w:rsid w:val="00E023B9"/>
    <w:rsid w:val="00E1057F"/>
    <w:rsid w:val="00E51597"/>
    <w:rsid w:val="00E602D1"/>
    <w:rsid w:val="00E83B8D"/>
    <w:rsid w:val="00EA43FE"/>
    <w:rsid w:val="00EC12F9"/>
    <w:rsid w:val="00EC38B8"/>
    <w:rsid w:val="00F05D9B"/>
    <w:rsid w:val="00F46EC5"/>
    <w:rsid w:val="00F517DD"/>
    <w:rsid w:val="00F854D4"/>
    <w:rsid w:val="00FA188E"/>
    <w:rsid w:val="00FA2317"/>
    <w:rsid w:val="00FB3FCD"/>
    <w:rsid w:val="00FB64C9"/>
    <w:rsid w:val="00FC02EB"/>
    <w:rsid w:val="00FC11DC"/>
    <w:rsid w:val="00FC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rial 20-podtržení"/>
    <w:basedOn w:val="Normln"/>
    <w:next w:val="Normln"/>
    <w:link w:val="Nadpis1Char"/>
    <w:qFormat/>
    <w:rsid w:val="00814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7BC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aliases w:val="Arial 20"/>
    <w:basedOn w:val="Normln"/>
    <w:next w:val="Normln"/>
    <w:link w:val="Nadpis3Char"/>
    <w:qFormat/>
    <w:rsid w:val="00814D4C"/>
    <w:pPr>
      <w:keepNext/>
      <w:spacing w:line="360" w:lineRule="auto"/>
      <w:outlineLvl w:val="2"/>
    </w:pPr>
    <w:rPr>
      <w:rFonts w:ascii="Arial" w:hAnsi="Arial" w:cs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rial 20-podtržení Char"/>
    <w:basedOn w:val="Standardnpsmoodstavce"/>
    <w:link w:val="Nadpis1"/>
    <w:qFormat/>
    <w:rsid w:val="00814D4C"/>
    <w:rPr>
      <w:rFonts w:ascii="Arial" w:eastAsia="Times New Roman" w:hAnsi="Arial" w:cs="Arial"/>
      <w:b/>
      <w:bCs/>
      <w:kern w:val="32"/>
      <w:sz w:val="40"/>
      <w:szCs w:val="32"/>
      <w:u w:val="single"/>
      <w:lang w:eastAsia="cs-CZ"/>
    </w:rPr>
  </w:style>
  <w:style w:type="character" w:customStyle="1" w:styleId="Nadpis3Char">
    <w:name w:val="Nadpis 3 Char"/>
    <w:aliases w:val="Arial 20 Char"/>
    <w:basedOn w:val="Standardnpsmoodstavce"/>
    <w:link w:val="Nadpis3"/>
    <w:rsid w:val="00814D4C"/>
    <w:rPr>
      <w:rFonts w:ascii="Arial" w:eastAsia="Times New Roman" w:hAnsi="Arial" w:cs="Arial"/>
      <w:b/>
      <w:sz w:val="40"/>
      <w:szCs w:val="24"/>
      <w:lang w:eastAsia="cs-CZ"/>
    </w:rPr>
  </w:style>
  <w:style w:type="character" w:styleId="Hypertextovodkaz">
    <w:name w:val="Hyperlink"/>
    <w:uiPriority w:val="99"/>
    <w:rsid w:val="00814D4C"/>
    <w:rPr>
      <w:color w:val="0000FF"/>
      <w:u w:val="single"/>
    </w:rPr>
  </w:style>
  <w:style w:type="paragraph" w:customStyle="1" w:styleId="Nadpis1ArialBlack">
    <w:name w:val="Nadpis 1 + Arial Black"/>
    <w:aliases w:val="28 b.,Pole: (stínované jednoduché,Automatická,1,5..."/>
    <w:basedOn w:val="Nadpis1"/>
    <w:rsid w:val="00814D4C"/>
    <w:pPr>
      <w:keepNext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0" w:after="0" w:line="360" w:lineRule="auto"/>
      <w:jc w:val="center"/>
    </w:pPr>
    <w:rPr>
      <w:rFonts w:ascii="Arial Black" w:hAnsi="Arial Black"/>
      <w:kern w:val="0"/>
      <w:sz w:val="56"/>
      <w:szCs w:val="56"/>
    </w:rPr>
  </w:style>
  <w:style w:type="paragraph" w:styleId="Obsah1">
    <w:name w:val="toc 1"/>
    <w:basedOn w:val="Normln"/>
    <w:next w:val="Normln"/>
    <w:autoRedefine/>
    <w:uiPriority w:val="39"/>
    <w:rsid w:val="00814D4C"/>
    <w:pPr>
      <w:tabs>
        <w:tab w:val="right" w:leader="dot" w:pos="8777"/>
      </w:tabs>
      <w:spacing w:line="360" w:lineRule="auto"/>
    </w:pPr>
    <w:rPr>
      <w:rFonts w:ascii="Arial" w:hAnsi="Arial" w:cs="Arial"/>
      <w:noProof/>
      <w:sz w:val="32"/>
      <w:szCs w:val="32"/>
    </w:rPr>
  </w:style>
  <w:style w:type="paragraph" w:styleId="Zkladntext">
    <w:name w:val="Body Text"/>
    <w:basedOn w:val="Normln"/>
    <w:link w:val="ZkladntextChar"/>
    <w:rsid w:val="00814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14D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aliases w:val="Arial 16"/>
    <w:basedOn w:val="Normln"/>
    <w:link w:val="PodtitulChar"/>
    <w:qFormat/>
    <w:rsid w:val="00814D4C"/>
    <w:pPr>
      <w:spacing w:line="360" w:lineRule="auto"/>
      <w:jc w:val="both"/>
    </w:pPr>
    <w:rPr>
      <w:rFonts w:ascii="Arial" w:hAnsi="Arial" w:cs="Arial"/>
      <w:sz w:val="32"/>
    </w:rPr>
  </w:style>
  <w:style w:type="character" w:customStyle="1" w:styleId="PodtitulChar">
    <w:name w:val="Podtitul Char"/>
    <w:aliases w:val="Arial 16 Char"/>
    <w:basedOn w:val="Standardnpsmoodstavce"/>
    <w:link w:val="Podtitul"/>
    <w:qFormat/>
    <w:rsid w:val="00814D4C"/>
    <w:rPr>
      <w:rFonts w:ascii="Arial" w:eastAsia="Times New Roman" w:hAnsi="Arial" w:cs="Arial"/>
      <w:sz w:val="32"/>
      <w:szCs w:val="24"/>
      <w:lang w:eastAsia="cs-CZ"/>
    </w:rPr>
  </w:style>
  <w:style w:type="paragraph" w:customStyle="1" w:styleId="AlenadkovnjednoduchModr">
    <w:name w:val="Alena + Řádkování:  jednoduché + Modrá"/>
    <w:basedOn w:val="Normln"/>
    <w:rsid w:val="00814D4C"/>
    <w:pPr>
      <w:keepNext/>
      <w:jc w:val="center"/>
      <w:outlineLvl w:val="1"/>
    </w:pPr>
    <w:rPr>
      <w:rFonts w:ascii="Arial" w:hAnsi="Arial" w:cs="Arial"/>
      <w:b/>
      <w:bCs/>
      <w:caps/>
      <w:color w:val="0000FF"/>
      <w:sz w:val="48"/>
      <w:szCs w:val="48"/>
    </w:rPr>
  </w:style>
  <w:style w:type="paragraph" w:styleId="Normlnweb">
    <w:name w:val="Normal (Web)"/>
    <w:basedOn w:val="Normln"/>
    <w:uiPriority w:val="99"/>
    <w:qFormat/>
    <w:rsid w:val="00814D4C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814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D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14D4C"/>
    <w:pPr>
      <w:spacing w:after="0" w:line="240" w:lineRule="auto"/>
      <w:jc w:val="center"/>
    </w:pPr>
    <w:rPr>
      <w:rFonts w:ascii="Arial" w:eastAsia="Calibri" w:hAnsi="Arial" w:cs="Times New Roman"/>
      <w:b/>
      <w:caps/>
      <w:sz w:val="44"/>
    </w:rPr>
  </w:style>
  <w:style w:type="character" w:customStyle="1" w:styleId="Nadpis2Char">
    <w:name w:val="Nadpis 2 Char"/>
    <w:basedOn w:val="Standardnpsmoodstavce"/>
    <w:link w:val="Nadpis2"/>
    <w:uiPriority w:val="9"/>
    <w:rsid w:val="00317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17B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0399F"/>
    <w:rPr>
      <w:b/>
      <w:bCs/>
    </w:rPr>
  </w:style>
  <w:style w:type="character" w:styleId="Zvraznn">
    <w:name w:val="Emphasis"/>
    <w:basedOn w:val="Standardnpsmoodstavce"/>
    <w:uiPriority w:val="20"/>
    <w:qFormat/>
    <w:rsid w:val="0070399F"/>
    <w:rPr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BB2EE4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BB2EE4"/>
    <w:pPr>
      <w:spacing w:after="100"/>
      <w:ind w:left="240"/>
    </w:pPr>
  </w:style>
  <w:style w:type="character" w:customStyle="1" w:styleId="Internetovodkaz">
    <w:name w:val="Internetový odkaz"/>
    <w:rsid w:val="00187A64"/>
    <w:rPr>
      <w:color w:val="0000FF"/>
      <w:u w:val="single"/>
    </w:rPr>
  </w:style>
  <w:style w:type="character" w:customStyle="1" w:styleId="Odkaznarejstk">
    <w:name w:val="Odkaz na rejstřík"/>
    <w:qFormat/>
    <w:rsid w:val="00187A64"/>
  </w:style>
  <w:style w:type="paragraph" w:styleId="Prosttext">
    <w:name w:val="Plain Text"/>
    <w:basedOn w:val="Normln"/>
    <w:link w:val="ProsttextChar"/>
    <w:uiPriority w:val="99"/>
    <w:unhideWhenUsed/>
    <w:rsid w:val="002749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491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0A5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049CC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B049CC"/>
    <w:rPr>
      <w:rFonts w:ascii="Arial" w:eastAsiaTheme="majorEastAsia" w:hAnsi="Arial" w:cstheme="majorBidi"/>
      <w:spacing w:val="-10"/>
      <w:kern w:val="28"/>
      <w:sz w:val="24"/>
      <w:szCs w:val="56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yflokabinet.cz/tecko" TargetMode="External"/><Relationship Id="rId18" Type="http://schemas.openxmlformats.org/officeDocument/2006/relationships/hyperlink" Target="mailto:milanvcelak@atlas.cz" TargetMode="External"/><Relationship Id="rId26" Type="http://schemas.openxmlformats.org/officeDocument/2006/relationships/hyperlink" Target="mailto:info@tc-plzen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tacov-odbocka@sons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indrevue.sk/" TargetMode="External"/><Relationship Id="rId17" Type="http://schemas.openxmlformats.org/officeDocument/2006/relationships/hyperlink" Target="mailto:plzenjih-odbocka@sons.cz" TargetMode="External"/><Relationship Id="rId25" Type="http://schemas.openxmlformats.org/officeDocument/2006/relationships/hyperlink" Target="http://www.tyfloservi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a.selnarova@seznam.cz" TargetMode="External"/><Relationship Id="rId20" Type="http://schemas.openxmlformats.org/officeDocument/2006/relationships/hyperlink" Target="mailto:sykorova.milus@seznam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ora.muni.cz/" TargetMode="External"/><Relationship Id="rId24" Type="http://schemas.openxmlformats.org/officeDocument/2006/relationships/hyperlink" Target="mailto:plzen@tyfloservi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lpnet.cz/aktualne/vodafone-opet-vylepsuje-tarify-pro-osoby-se-zdravotnim-postizenim-zavadi-specialni-benefity" TargetMode="External"/><Relationship Id="rId23" Type="http://schemas.openxmlformats.org/officeDocument/2006/relationships/hyperlink" Target="http://www.tc-plzen.cz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oslepu.cz/" TargetMode="External"/><Relationship Id="rId19" Type="http://schemas.openxmlformats.org/officeDocument/2006/relationships/hyperlink" Target="http://www.sonsplzenjih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-pelion.cz" TargetMode="External"/><Relationship Id="rId14" Type="http://schemas.openxmlformats.org/officeDocument/2006/relationships/hyperlink" Target="http://www.vodafone.cz/ztp" TargetMode="External"/><Relationship Id="rId22" Type="http://schemas.openxmlformats.org/officeDocument/2006/relationships/hyperlink" Target="mailto:dostalova@tc-plzen.cz" TargetMode="External"/><Relationship Id="rId27" Type="http://schemas.openxmlformats.org/officeDocument/2006/relationships/hyperlink" Target="http://www.tc-plzen.cz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25A8-900E-4568-83C4-8E0F3A9C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1699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Kurcová</dc:creator>
  <cp:lastModifiedBy>Daniela</cp:lastModifiedBy>
  <cp:revision>4</cp:revision>
  <dcterms:created xsi:type="dcterms:W3CDTF">2020-12-29T15:27:00Z</dcterms:created>
  <dcterms:modified xsi:type="dcterms:W3CDTF">2021-01-04T14:20:00Z</dcterms:modified>
</cp:coreProperties>
</file>