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64" w:rsidRPr="00803C70" w:rsidRDefault="00187A64" w:rsidP="00187A64">
      <w:pPr>
        <w:pStyle w:val="Bezmezer"/>
        <w:jc w:val="left"/>
        <w:rPr>
          <w:rFonts w:cs="Arial"/>
        </w:rPr>
      </w:pPr>
    </w:p>
    <w:p w:rsidR="00187A64" w:rsidRPr="00803C70" w:rsidRDefault="00CE601C" w:rsidP="00187A64">
      <w:pPr>
        <w:jc w:val="right"/>
        <w:rPr>
          <w:rFonts w:ascii="Arial" w:hAnsi="Arial" w:cs="Arial"/>
          <w:b/>
          <w:sz w:val="72"/>
          <w:szCs w:val="72"/>
        </w:rPr>
      </w:pPr>
      <w:r w:rsidRPr="00803C70">
        <w:rPr>
          <w:rFonts w:ascii="Arial" w:hAnsi="Arial" w:cs="Arial"/>
          <w:b/>
          <w:sz w:val="72"/>
          <w:szCs w:val="72"/>
        </w:rPr>
        <w:t>2</w:t>
      </w:r>
      <w:r w:rsidR="00EC12F9" w:rsidRPr="00803C70">
        <w:rPr>
          <w:rFonts w:ascii="Arial" w:hAnsi="Arial" w:cs="Arial"/>
          <w:b/>
          <w:sz w:val="72"/>
          <w:szCs w:val="72"/>
        </w:rPr>
        <w:t>/2021</w:t>
      </w:r>
    </w:p>
    <w:p w:rsidR="00187A64" w:rsidRPr="00803C70" w:rsidRDefault="00187A64" w:rsidP="00187A64">
      <w:pPr>
        <w:spacing w:after="240"/>
        <w:jc w:val="center"/>
        <w:rPr>
          <w:rFonts w:ascii="Arial" w:hAnsi="Arial" w:cs="Arial"/>
          <w:b/>
          <w:sz w:val="112"/>
          <w:szCs w:val="112"/>
          <w:u w:val="single"/>
        </w:rPr>
      </w:pPr>
      <w:r w:rsidRPr="00803C70">
        <w:rPr>
          <w:rFonts w:ascii="Arial" w:hAnsi="Arial" w:cs="Arial"/>
          <w:b/>
          <w:sz w:val="112"/>
          <w:szCs w:val="112"/>
          <w:u w:val="single"/>
        </w:rPr>
        <w:t>TYFLONOVINKY</w:t>
      </w:r>
    </w:p>
    <w:p w:rsidR="00187A64" w:rsidRPr="00803C70" w:rsidRDefault="00187A64" w:rsidP="00187A64">
      <w:pPr>
        <w:jc w:val="center"/>
        <w:rPr>
          <w:rFonts w:ascii="Arial" w:hAnsi="Arial" w:cs="Arial"/>
          <w:b/>
          <w:sz w:val="40"/>
          <w:szCs w:val="40"/>
        </w:rPr>
      </w:pPr>
      <w:r w:rsidRPr="00803C70">
        <w:rPr>
          <w:rFonts w:ascii="Arial" w:hAnsi="Arial" w:cs="Arial"/>
          <w:b/>
          <w:sz w:val="40"/>
          <w:szCs w:val="40"/>
        </w:rPr>
        <w:t>ČTVRTLETNÍK PRO ZRAKOVĚ POSTIŽENÉ (NEJEN) Z PLZEŇSKÉHO KRAJE</w:t>
      </w:r>
    </w:p>
    <w:p w:rsidR="00187A64" w:rsidRPr="00803C70" w:rsidRDefault="00187A64" w:rsidP="00187A64">
      <w:pPr>
        <w:pStyle w:val="Podtitul"/>
      </w:pPr>
      <w:r w:rsidRPr="00803C70">
        <w:br w:type="page"/>
      </w:r>
    </w:p>
    <w:p w:rsidR="00B947ED" w:rsidRDefault="00B947ED" w:rsidP="00D66062">
      <w:pPr>
        <w:pStyle w:val="Podtitul"/>
        <w:rPr>
          <w:szCs w:val="32"/>
        </w:rPr>
      </w:pPr>
      <w:r>
        <w:rPr>
          <w:szCs w:val="32"/>
        </w:rPr>
        <w:lastRenderedPageBreak/>
        <w:t>Milí přátelé,</w:t>
      </w:r>
    </w:p>
    <w:p w:rsidR="00B947ED" w:rsidRDefault="00B947ED" w:rsidP="00D66062">
      <w:pPr>
        <w:pStyle w:val="Podtitul"/>
        <w:rPr>
          <w:szCs w:val="32"/>
        </w:rPr>
      </w:pPr>
      <w:r>
        <w:rPr>
          <w:szCs w:val="32"/>
        </w:rPr>
        <w:t>jaro je tady, sluníčko hřeje a příroda ožívá. Věříme, že to všechno působí blahodárně na vaši náladu.</w:t>
      </w:r>
      <w:r w:rsidR="006761D0">
        <w:rPr>
          <w:szCs w:val="32"/>
        </w:rPr>
        <w:t xml:space="preserve"> Jsou tu také velikonoční svátky, které letos v </w:t>
      </w:r>
      <w:proofErr w:type="spellStart"/>
      <w:r w:rsidR="006761D0">
        <w:rPr>
          <w:szCs w:val="32"/>
        </w:rPr>
        <w:t>TyfloCentru</w:t>
      </w:r>
      <w:proofErr w:type="spellEnd"/>
      <w:r w:rsidR="006761D0">
        <w:rPr>
          <w:szCs w:val="32"/>
        </w:rPr>
        <w:t xml:space="preserve"> neslavíme, ale doufáme, že jste si </w:t>
      </w:r>
      <w:r w:rsidR="00BF25E8">
        <w:rPr>
          <w:szCs w:val="32"/>
        </w:rPr>
        <w:t xml:space="preserve">pro radost </w:t>
      </w:r>
      <w:r w:rsidR="006761D0">
        <w:rPr>
          <w:szCs w:val="32"/>
        </w:rPr>
        <w:t>sami vyrobili či koupili nějakou velikonoční ozdobu a že si Velikonoce užijete tak, jak je vám příjemné.</w:t>
      </w:r>
    </w:p>
    <w:p w:rsidR="00BF25E8" w:rsidRDefault="00BF25E8" w:rsidP="00D66062">
      <w:pPr>
        <w:pStyle w:val="Podtitul"/>
        <w:rPr>
          <w:szCs w:val="32"/>
        </w:rPr>
      </w:pPr>
      <w:r>
        <w:rPr>
          <w:szCs w:val="32"/>
        </w:rPr>
        <w:t>Přátelé, užívejte si jara plnými doušky, a když něco budete potřebovat, neváhejte nás kontaktovat. I když jsme teď s vámi jen v omezeném kontaktu, stále jsme připraveni vám pomoci a vyhovět, jak jen to je možné. Děkujeme vám za přízeň a mějte se co nejkrásněji.</w:t>
      </w:r>
    </w:p>
    <w:p w:rsidR="00DE43BF" w:rsidRPr="00B947ED" w:rsidRDefault="00B947ED" w:rsidP="00BF25E8">
      <w:pPr>
        <w:pStyle w:val="Podtitul"/>
        <w:rPr>
          <w:color w:val="FF0000"/>
          <w:szCs w:val="32"/>
        </w:rPr>
      </w:pPr>
      <w:r>
        <w:rPr>
          <w:szCs w:val="32"/>
        </w:rPr>
        <w:t xml:space="preserve"> </w:t>
      </w:r>
    </w:p>
    <w:p w:rsidR="00C30BEF" w:rsidRPr="00803C70" w:rsidRDefault="00C30BEF" w:rsidP="005A1734">
      <w:pPr>
        <w:pStyle w:val="Podtitul"/>
        <w:rPr>
          <w:sz w:val="36"/>
          <w:szCs w:val="36"/>
        </w:rPr>
      </w:pPr>
      <w:r w:rsidRPr="00803C70">
        <w:rPr>
          <w:sz w:val="36"/>
          <w:szCs w:val="36"/>
        </w:rPr>
        <w:br w:type="page"/>
      </w:r>
    </w:p>
    <w:p w:rsidR="00187A64" w:rsidRPr="00803C70" w:rsidRDefault="00187A64" w:rsidP="00187A64">
      <w:pPr>
        <w:spacing w:before="240" w:after="240" w:line="360" w:lineRule="auto"/>
        <w:jc w:val="both"/>
        <w:rPr>
          <w:rFonts w:ascii="Arial" w:hAnsi="Arial" w:cs="Arial"/>
          <w:b/>
          <w:sz w:val="36"/>
          <w:szCs w:val="36"/>
        </w:rPr>
      </w:pPr>
      <w:r w:rsidRPr="00803C70">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rsidR="0021576D" w:rsidRPr="00803C70" w:rsidRDefault="00933A28">
          <w:pPr>
            <w:pStyle w:val="Obsah1"/>
            <w:rPr>
              <w:rFonts w:asciiTheme="minorHAnsi" w:eastAsiaTheme="minorEastAsia" w:hAnsiTheme="minorHAnsi" w:cstheme="minorBidi"/>
              <w:sz w:val="22"/>
              <w:szCs w:val="22"/>
            </w:rPr>
          </w:pPr>
          <w:r w:rsidRPr="00803C70">
            <w:fldChar w:fldCharType="begin"/>
          </w:r>
          <w:r w:rsidR="00187A64" w:rsidRPr="00803C70">
            <w:rPr>
              <w:rStyle w:val="Odkaznarejstk"/>
            </w:rPr>
            <w:instrText>TOC \o "1-3" \h</w:instrText>
          </w:r>
          <w:r w:rsidRPr="00803C70">
            <w:rPr>
              <w:rStyle w:val="Odkaznarejstk"/>
            </w:rPr>
            <w:fldChar w:fldCharType="separate"/>
          </w:r>
          <w:hyperlink w:anchor="_Toc68089968" w:history="1">
            <w:r w:rsidR="0021576D" w:rsidRPr="00803C70">
              <w:rPr>
                <w:rStyle w:val="Hypertextovodkaz"/>
                <w:color w:val="auto"/>
              </w:rPr>
              <w:t>Na co se můžete těšit</w:t>
            </w:r>
            <w:r w:rsidR="0021576D" w:rsidRPr="00803C70">
              <w:tab/>
            </w:r>
            <w:r w:rsidR="0021576D" w:rsidRPr="00803C70">
              <w:fldChar w:fldCharType="begin"/>
            </w:r>
            <w:r w:rsidR="0021576D" w:rsidRPr="00803C70">
              <w:instrText xml:space="preserve"> PAGEREF _Toc68089968 \h </w:instrText>
            </w:r>
            <w:r w:rsidR="0021576D" w:rsidRPr="00803C70">
              <w:fldChar w:fldCharType="separate"/>
            </w:r>
            <w:r w:rsidR="0021576D" w:rsidRPr="00803C70">
              <w:t>5</w:t>
            </w:r>
            <w:r w:rsidR="0021576D"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69" w:history="1">
            <w:r w:rsidRPr="00803C70">
              <w:rPr>
                <w:rStyle w:val="Hypertextovodkaz"/>
                <w:color w:val="auto"/>
              </w:rPr>
              <w:t>Ze světa počítačů</w:t>
            </w:r>
            <w:r w:rsidRPr="00803C70">
              <w:tab/>
            </w:r>
            <w:r w:rsidRPr="00803C70">
              <w:fldChar w:fldCharType="begin"/>
            </w:r>
            <w:r w:rsidRPr="00803C70">
              <w:instrText xml:space="preserve"> PAGEREF _Toc68089969 \h </w:instrText>
            </w:r>
            <w:r w:rsidRPr="00803C70">
              <w:fldChar w:fldCharType="separate"/>
            </w:r>
            <w:r w:rsidRPr="00803C70">
              <w:t>5</w:t>
            </w:r>
            <w:r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83" w:history="1">
            <w:r w:rsidRPr="00803C70">
              <w:rPr>
                <w:rStyle w:val="Hypertextovodkaz"/>
                <w:color w:val="auto"/>
              </w:rPr>
              <w:t>Oblast sociální aneb ptejte se, co vás zajímá</w:t>
            </w:r>
            <w:r w:rsidRPr="00803C70">
              <w:tab/>
            </w:r>
            <w:r w:rsidRPr="00803C70">
              <w:fldChar w:fldCharType="begin"/>
            </w:r>
            <w:r w:rsidRPr="00803C70">
              <w:instrText xml:space="preserve"> PAGEREF _Toc68089983 \h </w:instrText>
            </w:r>
            <w:r w:rsidRPr="00803C70">
              <w:fldChar w:fldCharType="separate"/>
            </w:r>
            <w:r w:rsidRPr="00803C70">
              <w:t>19</w:t>
            </w:r>
            <w:r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85" w:history="1">
            <w:r w:rsidRPr="00803C70">
              <w:rPr>
                <w:rStyle w:val="Hypertextovodkaz"/>
                <w:color w:val="auto"/>
              </w:rPr>
              <w:t>Přehled klubových aktivit</w:t>
            </w:r>
            <w:r w:rsidRPr="00803C70">
              <w:tab/>
            </w:r>
            <w:r w:rsidRPr="00803C70">
              <w:fldChar w:fldCharType="begin"/>
            </w:r>
            <w:r w:rsidRPr="00803C70">
              <w:instrText xml:space="preserve"> PAGEREF _Toc68089985 \h </w:instrText>
            </w:r>
            <w:r w:rsidRPr="00803C70">
              <w:fldChar w:fldCharType="separate"/>
            </w:r>
            <w:r w:rsidRPr="00803C70">
              <w:t>20</w:t>
            </w:r>
            <w:r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86" w:history="1">
            <w:r w:rsidRPr="00803C70">
              <w:rPr>
                <w:rStyle w:val="Hypertextovodkaz"/>
                <w:color w:val="auto"/>
              </w:rPr>
              <w:t>Různé</w:t>
            </w:r>
            <w:r w:rsidRPr="00803C70">
              <w:tab/>
            </w:r>
            <w:r w:rsidRPr="00803C70">
              <w:fldChar w:fldCharType="begin"/>
            </w:r>
            <w:r w:rsidRPr="00803C70">
              <w:instrText xml:space="preserve"> PAGEREF _Toc68089986 \h </w:instrText>
            </w:r>
            <w:r w:rsidRPr="00803C70">
              <w:fldChar w:fldCharType="separate"/>
            </w:r>
            <w:r w:rsidRPr="00803C70">
              <w:t>20</w:t>
            </w:r>
            <w:r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94" w:history="1">
            <w:r w:rsidRPr="00803C70">
              <w:rPr>
                <w:rStyle w:val="Hypertextovodkaz"/>
                <w:color w:val="auto"/>
              </w:rPr>
              <w:t>Odbočky a jejich akce</w:t>
            </w:r>
            <w:r w:rsidRPr="00803C70">
              <w:tab/>
            </w:r>
            <w:r w:rsidRPr="00803C70">
              <w:fldChar w:fldCharType="begin"/>
            </w:r>
            <w:r w:rsidRPr="00803C70">
              <w:instrText xml:space="preserve"> PAGEREF _Toc68089994 \h </w:instrText>
            </w:r>
            <w:r w:rsidRPr="00803C70">
              <w:fldChar w:fldCharType="separate"/>
            </w:r>
            <w:r w:rsidRPr="00803C70">
              <w:t>23</w:t>
            </w:r>
            <w:r w:rsidRPr="00803C70">
              <w:fldChar w:fldCharType="end"/>
            </w:r>
          </w:hyperlink>
        </w:p>
        <w:p w:rsidR="0021576D" w:rsidRPr="00803C70" w:rsidRDefault="0021576D">
          <w:pPr>
            <w:pStyle w:val="Obsah1"/>
            <w:rPr>
              <w:rFonts w:asciiTheme="minorHAnsi" w:eastAsiaTheme="minorEastAsia" w:hAnsiTheme="minorHAnsi" w:cstheme="minorBidi"/>
              <w:sz w:val="22"/>
              <w:szCs w:val="22"/>
            </w:rPr>
          </w:pPr>
          <w:hyperlink w:anchor="_Toc68089996" w:history="1">
            <w:r w:rsidRPr="00803C70">
              <w:rPr>
                <w:rStyle w:val="Hypertextovodkaz"/>
                <w:color w:val="auto"/>
              </w:rPr>
              <w:t>Kontaktní údaje</w:t>
            </w:r>
            <w:r w:rsidRPr="00803C70">
              <w:tab/>
            </w:r>
            <w:r w:rsidRPr="00803C70">
              <w:fldChar w:fldCharType="begin"/>
            </w:r>
            <w:r w:rsidRPr="00803C70">
              <w:instrText xml:space="preserve"> PAGEREF _Toc68089996 \h </w:instrText>
            </w:r>
            <w:r w:rsidRPr="00803C70">
              <w:fldChar w:fldCharType="separate"/>
            </w:r>
            <w:r w:rsidRPr="00803C70">
              <w:t>24</w:t>
            </w:r>
            <w:r w:rsidRPr="00803C70">
              <w:fldChar w:fldCharType="end"/>
            </w:r>
          </w:hyperlink>
        </w:p>
        <w:p w:rsidR="00187A64" w:rsidRPr="00803C70" w:rsidRDefault="00933A28" w:rsidP="00826841">
          <w:pPr>
            <w:pStyle w:val="Obsah1"/>
            <w:sectPr w:rsidR="00187A64" w:rsidRPr="00803C70">
              <w:footerReference w:type="default" r:id="rId8"/>
              <w:pgSz w:w="11906" w:h="16838"/>
              <w:pgMar w:top="1417" w:right="1417" w:bottom="1417" w:left="1417" w:header="0" w:footer="708" w:gutter="0"/>
              <w:cols w:space="708"/>
              <w:formProt w:val="0"/>
              <w:docGrid w:linePitch="100"/>
            </w:sectPr>
          </w:pPr>
          <w:r w:rsidRPr="00803C70">
            <w:rPr>
              <w:rStyle w:val="Odkaznarejstk"/>
            </w:rPr>
            <w:fldChar w:fldCharType="end"/>
          </w:r>
        </w:p>
      </w:sdtContent>
    </w:sdt>
    <w:p w:rsidR="008340A5" w:rsidRPr="00803C70" w:rsidRDefault="008340A5" w:rsidP="008340A5">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52275495"/>
      <w:bookmarkStart w:id="24" w:name="_Toc680899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03C70">
        <w:rPr>
          <w:rFonts w:ascii="Arial" w:hAnsi="Arial"/>
          <w:sz w:val="48"/>
          <w:szCs w:val="48"/>
          <w:u w:val="none"/>
        </w:rPr>
        <w:lastRenderedPageBreak/>
        <w:t>Na co se můžete těšit</w:t>
      </w:r>
      <w:bookmarkEnd w:id="23"/>
      <w:bookmarkEnd w:id="24"/>
    </w:p>
    <w:p w:rsidR="00925B43" w:rsidRPr="00803C70" w:rsidRDefault="00925B43" w:rsidP="008340A5">
      <w:pPr>
        <w:pStyle w:val="Podtitul"/>
      </w:pPr>
      <w:bookmarkStart w:id="25" w:name="_Toc52275496"/>
      <w:r w:rsidRPr="00803C70">
        <w:t>V současné době neplánujeme na následující čtvrtletí žádné akce. Pokud se situace zlepší a budeme moci nějaké akce uskutečnit, dáme vám vědět e-mailem či telefonicky.</w:t>
      </w:r>
    </w:p>
    <w:p w:rsidR="00187A64" w:rsidRPr="00803C70" w:rsidRDefault="00187A64" w:rsidP="00B049CC">
      <w:pPr>
        <w:pStyle w:val="Nadpis1ArialBlack"/>
        <w:spacing w:before="240" w:line="240" w:lineRule="auto"/>
        <w:rPr>
          <w:rFonts w:ascii="Arial" w:hAnsi="Arial"/>
          <w:sz w:val="48"/>
          <w:szCs w:val="48"/>
          <w:u w:val="none"/>
        </w:rPr>
      </w:pPr>
      <w:bookmarkStart w:id="26" w:name="_Toc4858014051"/>
      <w:bookmarkStart w:id="27" w:name="_Toc34748201"/>
      <w:bookmarkStart w:id="28" w:name="_Toc5341812801"/>
      <w:bookmarkStart w:id="29" w:name="_Toc4380211281"/>
      <w:bookmarkStart w:id="30" w:name="_Toc4312861481"/>
      <w:bookmarkStart w:id="31" w:name="_Toc4306118721"/>
      <w:bookmarkStart w:id="32" w:name="_Toc4222181701"/>
      <w:bookmarkStart w:id="33" w:name="_Toc4222180251"/>
      <w:bookmarkStart w:id="34" w:name="_Toc4221458961"/>
      <w:bookmarkStart w:id="35" w:name="_Toc4221453611"/>
      <w:bookmarkStart w:id="36" w:name="_Toc4146081011"/>
      <w:bookmarkStart w:id="37" w:name="_Toc4142639161"/>
      <w:bookmarkStart w:id="38" w:name="_Toc4082165391"/>
      <w:bookmarkStart w:id="39" w:name="_Toc4082165071"/>
      <w:bookmarkStart w:id="40" w:name="_Toc4471732631"/>
      <w:bookmarkStart w:id="41" w:name="_Toc4547790691"/>
      <w:bookmarkStart w:id="42" w:name="_Toc4550389831"/>
      <w:bookmarkStart w:id="43" w:name="_Toc4622180441"/>
      <w:bookmarkStart w:id="44" w:name="_Toc4622253661"/>
      <w:bookmarkStart w:id="45" w:name="_Toc4699116941"/>
      <w:bookmarkStart w:id="46" w:name="_Toc4711088681"/>
      <w:bookmarkStart w:id="47" w:name="_Toc4773338621"/>
      <w:bookmarkStart w:id="48" w:name="_Toc4783648141"/>
      <w:bookmarkStart w:id="49" w:name="_Toc359921971"/>
      <w:bookmarkStart w:id="50" w:name="_Toc383516941"/>
      <w:bookmarkStart w:id="51" w:name="_Toc390413348"/>
      <w:bookmarkStart w:id="52" w:name="_Toc391540731"/>
      <w:bookmarkStart w:id="53" w:name="_Toc391540858"/>
      <w:bookmarkStart w:id="54" w:name="_Toc391541331"/>
      <w:bookmarkStart w:id="55" w:name="_Toc398707496"/>
      <w:bookmarkStart w:id="56" w:name="_Toc399753697"/>
      <w:bookmarkStart w:id="57" w:name="_Toc399753759"/>
      <w:bookmarkStart w:id="58" w:name="_Toc408216508"/>
      <w:bookmarkStart w:id="59" w:name="_Toc408216540"/>
      <w:bookmarkStart w:id="60" w:name="_Toc414263917"/>
      <w:bookmarkStart w:id="61" w:name="_Toc414608102"/>
      <w:bookmarkStart w:id="62" w:name="_Toc422145362"/>
      <w:bookmarkStart w:id="63" w:name="_Toc422145897"/>
      <w:bookmarkStart w:id="64" w:name="_Toc422218026"/>
      <w:bookmarkStart w:id="65" w:name="_Toc422218171"/>
      <w:bookmarkStart w:id="66" w:name="_Toc430611873"/>
      <w:bookmarkStart w:id="67" w:name="_Toc431286149"/>
      <w:bookmarkStart w:id="68" w:name="_Toc438021130"/>
      <w:bookmarkStart w:id="69" w:name="_Toc446404345"/>
      <w:bookmarkStart w:id="70" w:name="_Toc447088349"/>
      <w:bookmarkStart w:id="71" w:name="_Toc447173264"/>
      <w:bookmarkStart w:id="72" w:name="_Toc454779070"/>
      <w:bookmarkStart w:id="73" w:name="_Toc455038984"/>
      <w:bookmarkStart w:id="74" w:name="_Toc462218045"/>
      <w:bookmarkStart w:id="75" w:name="_Toc462225367"/>
      <w:bookmarkStart w:id="76" w:name="_Toc469911695"/>
      <w:bookmarkStart w:id="77" w:name="_Toc471108869"/>
      <w:bookmarkStart w:id="78" w:name="_Toc477333863"/>
      <w:bookmarkStart w:id="79" w:name="_Toc478364815"/>
      <w:bookmarkStart w:id="80" w:name="_Toc6808996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03C70">
        <w:rPr>
          <w:rFonts w:ascii="Arial" w:hAnsi="Arial"/>
          <w:sz w:val="48"/>
          <w:szCs w:val="48"/>
          <w:u w:val="none"/>
        </w:rPr>
        <w:t>Ze světa počítačů</w:t>
      </w:r>
      <w:bookmarkStart w:id="81" w:name="_Toc398707532"/>
      <w:bookmarkStart w:id="82" w:name="_Toc399753733"/>
      <w:bookmarkStart w:id="83" w:name="_Toc399753795"/>
      <w:bookmarkStart w:id="84" w:name="_Toc408216520"/>
      <w:bookmarkStart w:id="85" w:name="_Toc408216552"/>
      <w:bookmarkStart w:id="86" w:name="_Toc414263927"/>
      <w:bookmarkStart w:id="87" w:name="_Toc414608112"/>
      <w:bookmarkStart w:id="88" w:name="_Toc422145385"/>
      <w:bookmarkStart w:id="89" w:name="_Toc422145920"/>
      <w:bookmarkStart w:id="90" w:name="_Toc422218049"/>
      <w:bookmarkStart w:id="91" w:name="_Toc422218194"/>
      <w:bookmarkStart w:id="92" w:name="_Toc430611878"/>
      <w:bookmarkStart w:id="93" w:name="_Toc431286154"/>
      <w:bookmarkStart w:id="94" w:name="_Toc438021132"/>
      <w:bookmarkStart w:id="95" w:name="_Toc446404349"/>
      <w:bookmarkStart w:id="96" w:name="_Toc447088353"/>
      <w:bookmarkStart w:id="97" w:name="_Toc447173268"/>
      <w:bookmarkStart w:id="98" w:name="_Toc454779072"/>
      <w:bookmarkStart w:id="99" w:name="_Toc455038986"/>
      <w:bookmarkStart w:id="100" w:name="_Toc462218067"/>
      <w:bookmarkStart w:id="101" w:name="_Toc462225389"/>
      <w:bookmarkStart w:id="102" w:name="_Toc469911711"/>
      <w:bookmarkStart w:id="103" w:name="_Toc471108885"/>
      <w:bookmarkStart w:id="104" w:name="_Toc477333865"/>
      <w:bookmarkStart w:id="105" w:name="_Toc478364823"/>
      <w:bookmarkStart w:id="106" w:name="_Toc383516946"/>
      <w:bookmarkStart w:id="107" w:name="_Toc390413352"/>
      <w:bookmarkStart w:id="108" w:name="_Toc391540735"/>
      <w:bookmarkStart w:id="109" w:name="_Toc391540862"/>
      <w:bookmarkStart w:id="110" w:name="_Toc391541335"/>
      <w:bookmarkStart w:id="111" w:name="_Toc422145387"/>
      <w:bookmarkStart w:id="112" w:name="_Toc422145922"/>
      <w:bookmarkStart w:id="113" w:name="_Toc422218051"/>
      <w:bookmarkStart w:id="114" w:name="_Toc422218196"/>
      <w:bookmarkStart w:id="115" w:name="_Toc430611880"/>
      <w:bookmarkStart w:id="116" w:name="_Toc431286156"/>
      <w:bookmarkStart w:id="117" w:name="_Toc438021133"/>
      <w:bookmarkStart w:id="118" w:name="_Toc446404351"/>
      <w:bookmarkStart w:id="119" w:name="_Toc447088355"/>
      <w:bookmarkStart w:id="120" w:name="_Toc447173270"/>
      <w:bookmarkStart w:id="121" w:name="_Toc454779074"/>
      <w:bookmarkStart w:id="122" w:name="_Toc455038988"/>
      <w:bookmarkStart w:id="123" w:name="_Toc462218068"/>
      <w:bookmarkStart w:id="124" w:name="_Toc462225390"/>
      <w:bookmarkStart w:id="125" w:name="_Toc469911712"/>
      <w:bookmarkStart w:id="126" w:name="_Toc471108886"/>
      <w:bookmarkStart w:id="127" w:name="_Toc47733386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F53700" w:rsidRPr="00803C70" w:rsidRDefault="00F53700" w:rsidP="00F53700">
      <w:pPr>
        <w:pStyle w:val="Nadpis1"/>
        <w:rPr>
          <w:szCs w:val="40"/>
        </w:rPr>
      </w:pPr>
      <w:bookmarkStart w:id="128" w:name="_Toc68089970"/>
      <w:r w:rsidRPr="00803C70">
        <w:t>Čtení čárových kódů a využití pro zrakově postižené</w:t>
      </w:r>
      <w:bookmarkEnd w:id="128"/>
      <w:r w:rsidRPr="00803C70">
        <w:t xml:space="preserve"> </w:t>
      </w:r>
    </w:p>
    <w:p w:rsidR="00F53700" w:rsidRPr="00803C70" w:rsidRDefault="00F53700" w:rsidP="00F53700">
      <w:pPr>
        <w:jc w:val="both"/>
      </w:pPr>
    </w:p>
    <w:p w:rsidR="00F53700" w:rsidRPr="00803C70" w:rsidRDefault="00F53700" w:rsidP="00F53700">
      <w:pPr>
        <w:pStyle w:val="Nadpis3"/>
      </w:pPr>
      <w:bookmarkStart w:id="129" w:name="_Toc68089971"/>
      <w:r w:rsidRPr="00803C70">
        <w:t>Úvod</w:t>
      </w:r>
      <w:bookmarkEnd w:id="129"/>
    </w:p>
    <w:p w:rsidR="00F53700" w:rsidRPr="00803C70" w:rsidRDefault="00F53700" w:rsidP="00F53700">
      <w:pPr>
        <w:pStyle w:val="Podtitul"/>
      </w:pPr>
      <w:r w:rsidRPr="00803C70">
        <w:t xml:space="preserve">Na téma následujícího článku mě přivedla moje vlastní potřeba a několik dotazů, jak zjišťuji, co mám doma za produkt, když zrovna nemám po ruce nikoho, kdo by mi to přečetl. Velmi často se mi totiž stává, že přinesu domů nové koření, uklidím ho. Určitě to znáte všichni, není hned nálada si dělat popis produktu či si lepit samolepku a namlouvat název do </w:t>
      </w:r>
      <w:proofErr w:type="spellStart"/>
      <w:r w:rsidRPr="00803C70">
        <w:t>PenFriendu</w:t>
      </w:r>
      <w:proofErr w:type="spellEnd"/>
      <w:r w:rsidRPr="00803C70">
        <w:t xml:space="preserve">. Bylo by to ideální, jenže se tak neděje. Zrovna tak bych si mohla nechat vygenerovat QR/čárový kód, vytisknout jej a nalepit ho tam. Ale řekněme si upřímně, kdo to tak dělá? A jestli je někdo takový, pak před ním klobouk dolů. </w:t>
      </w:r>
    </w:p>
    <w:p w:rsidR="00F53700" w:rsidRPr="00803C70" w:rsidRDefault="00F53700" w:rsidP="00F53700">
      <w:pPr>
        <w:pStyle w:val="Podtitul"/>
      </w:pPr>
      <w:r w:rsidRPr="00803C70">
        <w:t>Jiným příkladem je množství různých drogistických potřeb v naší koupelně, ať se jedná o kosmetiku pečující</w:t>
      </w:r>
      <w:r w:rsidR="00A50763" w:rsidRPr="00803C70">
        <w:t>,</w:t>
      </w:r>
      <w:r w:rsidRPr="00803C70">
        <w:t xml:space="preserve"> či dekorativní. Často i produkty z drogerie či parfumerie dostávám k různým příležitostem. Člověk si říká, že si to bude pamatovat, ale </w:t>
      </w:r>
      <w:r w:rsidRPr="00803C70">
        <w:lastRenderedPageBreak/>
        <w:t xml:space="preserve">samozřejmě se tak neděje. Když chci přečíst po manželovi, co je to zrovna za produkt, tak z množství slov v cizím jazyce jako chlap zrovna nepozná, zda je to </w:t>
      </w:r>
      <w:proofErr w:type="spellStart"/>
      <w:r w:rsidRPr="00803C70">
        <w:t>tvářenka</w:t>
      </w:r>
      <w:proofErr w:type="spellEnd"/>
      <w:r w:rsidRPr="00803C70">
        <w:t xml:space="preserve">, make-up či podkladová báze. A také není stále doma, když bych zrovna potřebovala něco přečíst. </w:t>
      </w:r>
    </w:p>
    <w:p w:rsidR="00F53700" w:rsidRPr="00803C70" w:rsidRDefault="00F53700" w:rsidP="00F53700">
      <w:pPr>
        <w:pStyle w:val="Podtitul"/>
      </w:pPr>
      <w:r w:rsidRPr="00803C70">
        <w:t xml:space="preserve">V současné době existuje hned několik možností, jak skrze čárové kódy zjistit, co je to zrovna za kosmetický produkt či jemný prášek v pytlíčku v naší spižírně. A tak jsem se rozhodla podrobit tři aplikace s možností čtení čárových kódů a jednu kompenzační pomůcku s tou samou funkcí detailnímu průzkumu. </w:t>
      </w:r>
    </w:p>
    <w:p w:rsidR="00F53700" w:rsidRPr="00803C70" w:rsidRDefault="00F53700" w:rsidP="00F53700">
      <w:pPr>
        <w:pStyle w:val="Podtitul"/>
      </w:pPr>
      <w:r w:rsidRPr="00803C70">
        <w:t xml:space="preserve">Nechci otevírat postupně tři aplikace, abych zjistila, že ani jedna onen produkt nenašla a já si lahvičku s tekutinou budu fotit např. přes OCR aplikaci, abych se dozvěděla alespoň něco z popisu a mohla usoudit, co že to držím v ruce. Určitě můžu mít v mobilním telefonu tři podobné aplikace, ale chtěla jsem zjistit, kterou bude nejlepší otevřít jako první a nechat si s ní čárový kód přečíst. </w:t>
      </w:r>
    </w:p>
    <w:p w:rsidR="00F53700" w:rsidRPr="00803C70" w:rsidRDefault="00F53700" w:rsidP="00F53700">
      <w:pPr>
        <w:pStyle w:val="Nadpis3"/>
      </w:pPr>
      <w:bookmarkStart w:id="130" w:name="_Toc68089972"/>
      <w:r w:rsidRPr="00803C70">
        <w:t>Použité aplikace a pomůcky</w:t>
      </w:r>
      <w:bookmarkEnd w:id="130"/>
    </w:p>
    <w:p w:rsidR="00F53700" w:rsidRPr="00803C70" w:rsidRDefault="00F53700" w:rsidP="00F53700">
      <w:pPr>
        <w:pStyle w:val="Podtitul"/>
      </w:pPr>
      <w:proofErr w:type="spellStart"/>
      <w:r w:rsidRPr="00803C70">
        <w:t>Seeing</w:t>
      </w:r>
      <w:proofErr w:type="spellEnd"/>
      <w:r w:rsidRPr="00803C70">
        <w:t xml:space="preserve"> AI - tato aplikace je produktem společnosti Microsoft, která za ni dostala ocenění za nejpřínosnější počin v oblasti </w:t>
      </w:r>
      <w:proofErr w:type="spellStart"/>
      <w:r w:rsidRPr="00803C70">
        <w:t>asistivních</w:t>
      </w:r>
      <w:proofErr w:type="spellEnd"/>
      <w:r w:rsidRPr="00803C70">
        <w:t xml:space="preserve"> technologií. Aplikace je dostupná v českém </w:t>
      </w:r>
      <w:proofErr w:type="spellStart"/>
      <w:r w:rsidRPr="00803C70">
        <w:t>AppStore</w:t>
      </w:r>
      <w:proofErr w:type="spellEnd"/>
      <w:r w:rsidRPr="00803C70">
        <w:t xml:space="preserve">, její prostředí bylo dosud v angličtině, ale od prosince roku 2020 je lokalizovaná do češtiny a je bezplatná. Aplikace slouží jako OCR, umí rozpoznat určité měny, číst čárové kódy či </w:t>
      </w:r>
      <w:r w:rsidRPr="00803C70">
        <w:lastRenderedPageBreak/>
        <w:t xml:space="preserve">popsat prostředí kolem nás. Podrobnější popis naleznete zde: </w:t>
      </w:r>
      <w:hyperlink r:id="rId9" w:history="1">
        <w:proofErr w:type="spellStart"/>
        <w:r w:rsidRPr="00803C70">
          <w:rPr>
            <w:rStyle w:val="Hypertextovodkaz"/>
            <w:color w:val="auto"/>
          </w:rPr>
          <w:t>Seeing</w:t>
        </w:r>
        <w:proofErr w:type="spellEnd"/>
        <w:r w:rsidRPr="00803C70">
          <w:rPr>
            <w:rStyle w:val="Hypertextovodkaz"/>
            <w:color w:val="auto"/>
          </w:rPr>
          <w:t xml:space="preserve"> AI – Mluvící kamera pro nevidomé (blindicka.com)</w:t>
        </w:r>
      </w:hyperlink>
    </w:p>
    <w:p w:rsidR="00F53700" w:rsidRPr="00803C70" w:rsidRDefault="00F53700" w:rsidP="00F53700">
      <w:pPr>
        <w:pStyle w:val="Podtitul"/>
      </w:pPr>
      <w:proofErr w:type="spellStart"/>
      <w:r w:rsidRPr="00803C70">
        <w:t>Envision</w:t>
      </w:r>
      <w:proofErr w:type="spellEnd"/>
      <w:r w:rsidRPr="00803C70">
        <w:t xml:space="preserve"> AI - Aplikace určená pro těžce zrakově postižené osoby. Je k dispozici pro </w:t>
      </w:r>
      <w:proofErr w:type="spellStart"/>
      <w:r w:rsidRPr="00803C70">
        <w:t>iOS</w:t>
      </w:r>
      <w:proofErr w:type="spellEnd"/>
      <w:r w:rsidRPr="00803C70">
        <w:t xml:space="preserve"> i Android. Aplikace umí fotografovat tištěnou předlohu, text rozpozná a čte hlasovým výstupem. Také rozpoznává čárové kódy, obličeje či předměty. Více informací o aplikaci najdete zde: </w:t>
      </w:r>
      <w:hyperlink r:id="rId10" w:history="1">
        <w:r w:rsidRPr="00803C70">
          <w:rPr>
            <w:rStyle w:val="Hypertextovodkaz"/>
            <w:color w:val="auto"/>
          </w:rPr>
          <w:t xml:space="preserve">Aplikace </w:t>
        </w:r>
        <w:proofErr w:type="spellStart"/>
        <w:r w:rsidRPr="00803C70">
          <w:rPr>
            <w:rStyle w:val="Hypertextovodkaz"/>
            <w:color w:val="auto"/>
          </w:rPr>
          <w:t>Envision</w:t>
        </w:r>
        <w:proofErr w:type="spellEnd"/>
        <w:r w:rsidRPr="00803C70">
          <w:rPr>
            <w:rStyle w:val="Hypertextovodkaz"/>
            <w:color w:val="auto"/>
          </w:rPr>
          <w:t xml:space="preserve"> </w:t>
        </w:r>
        <w:proofErr w:type="spellStart"/>
        <w:r w:rsidRPr="00803C70">
          <w:rPr>
            <w:rStyle w:val="Hypertextovodkaz"/>
            <w:color w:val="auto"/>
          </w:rPr>
          <w:t>Ai</w:t>
        </w:r>
        <w:proofErr w:type="spellEnd"/>
        <w:r w:rsidRPr="00803C70">
          <w:rPr>
            <w:rStyle w:val="Hypertextovodkaz"/>
            <w:color w:val="auto"/>
          </w:rPr>
          <w:t xml:space="preserve"> (blindicka.com)</w:t>
        </w:r>
      </w:hyperlink>
    </w:p>
    <w:p w:rsidR="00F53700" w:rsidRPr="00803C70" w:rsidRDefault="00F53700" w:rsidP="00F53700">
      <w:pPr>
        <w:pStyle w:val="Podtitul"/>
      </w:pP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r w:rsidRPr="00803C70">
        <w:t xml:space="preserve"> - Je aplikace, která je lokalizovaná do českého jazyka. Nabízí hned několik funkcí, aby pomohly lidem se zrakovým postižením v běžném životě. Aplikace slouží jako kamerová lupa, detektor světla, pomáhá při rozpoznání barev. Umožňuje skenovat a generovat čárové a QR kódy, které si lze tisknout a umisťovat na předměty, které chceme rozpoznávat. Aplikace má funkci hlasových příkazů, která umožňuje rychlejší obsluhu aplikace. K práci s aplikací je třeba mít internetové připojení. Další informace o aplikaci zde: </w:t>
      </w:r>
      <w:hyperlink r:id="rId11" w:history="1">
        <w:proofErr w:type="spellStart"/>
        <w:r w:rsidRPr="00803C70">
          <w:rPr>
            <w:rStyle w:val="Hypertextovodkaz"/>
            <w:color w:val="auto"/>
          </w:rPr>
          <w:t>Seeing</w:t>
        </w:r>
        <w:proofErr w:type="spellEnd"/>
        <w:r w:rsidRPr="00803C70">
          <w:rPr>
            <w:rStyle w:val="Hypertextovodkaz"/>
            <w:color w:val="auto"/>
          </w:rPr>
          <w:t xml:space="preserve"> </w:t>
        </w:r>
        <w:proofErr w:type="spellStart"/>
        <w:r w:rsidRPr="00803C70">
          <w:rPr>
            <w:rStyle w:val="Hypertextovodkaz"/>
            <w:color w:val="auto"/>
          </w:rPr>
          <w:t>Assistant</w:t>
        </w:r>
        <w:proofErr w:type="spellEnd"/>
        <w:r w:rsidRPr="00803C70">
          <w:rPr>
            <w:rStyle w:val="Hypertextovodkaz"/>
            <w:color w:val="auto"/>
          </w:rPr>
          <w:t xml:space="preserve"> </w:t>
        </w:r>
        <w:proofErr w:type="spellStart"/>
        <w:r w:rsidRPr="00803C70">
          <w:rPr>
            <w:rStyle w:val="Hypertextovodkaz"/>
            <w:color w:val="auto"/>
          </w:rPr>
          <w:t>Home</w:t>
        </w:r>
        <w:proofErr w:type="spellEnd"/>
        <w:r w:rsidRPr="00803C70">
          <w:rPr>
            <w:rStyle w:val="Hypertextovodkaz"/>
            <w:color w:val="auto"/>
          </w:rPr>
          <w:t xml:space="preserve"> – všestranný mobilní pomocník | </w:t>
        </w:r>
        <w:proofErr w:type="spellStart"/>
        <w:r w:rsidRPr="00803C70">
          <w:rPr>
            <w:rStyle w:val="Hypertextovodkaz"/>
            <w:color w:val="auto"/>
          </w:rPr>
          <w:t>Tyflokabinet</w:t>
        </w:r>
        <w:proofErr w:type="spellEnd"/>
        <w:r w:rsidRPr="00803C70">
          <w:rPr>
            <w:rStyle w:val="Hypertextovodkaz"/>
            <w:color w:val="auto"/>
          </w:rPr>
          <w:t xml:space="preserve"> Praha</w:t>
        </w:r>
      </w:hyperlink>
    </w:p>
    <w:p w:rsidR="00F53700" w:rsidRPr="00803C70" w:rsidRDefault="00F53700" w:rsidP="00F53700">
      <w:pPr>
        <w:pStyle w:val="Podtitul"/>
      </w:pPr>
      <w:proofErr w:type="spellStart"/>
      <w:r w:rsidRPr="00803C70">
        <w:t>OrCam</w:t>
      </w:r>
      <w:proofErr w:type="spellEnd"/>
      <w:r w:rsidRPr="00803C70">
        <w:t xml:space="preserve"> My </w:t>
      </w:r>
      <w:proofErr w:type="spellStart"/>
      <w:r w:rsidRPr="00803C70">
        <w:t>Eye</w:t>
      </w:r>
      <w:proofErr w:type="spellEnd"/>
      <w:r w:rsidRPr="00803C70">
        <w:t xml:space="preserve"> - je malá kamera, která je magnety přichycena k nožičkám brýlové obruby. Kamera snímá prostor před uživatelem, dotykovými gesty hlasovým výstupem sděluje informace, které kamera sejme. Kamera sděluje uživateli tyto informace: čtení předlohy před kamerou – časopisy, knihy, obaly produktů aj. Dále umí číst právě čárové kódy produktů. Nabízí rozpoznání osob – po uložení jména osoby může říci i její jméno. </w:t>
      </w:r>
      <w:r w:rsidRPr="00803C70">
        <w:lastRenderedPageBreak/>
        <w:t xml:space="preserve">Může rozpoznat i námi uložené produkty (předměty), které sami přidáme, rozpoznává bankovky a barvy. Hlásí čas a datum. Více informací o produktu: </w:t>
      </w:r>
      <w:hyperlink r:id="rId12" w:history="1">
        <w:proofErr w:type="spellStart"/>
        <w:r w:rsidRPr="00803C70">
          <w:rPr>
            <w:rStyle w:val="Hypertextovodkaz"/>
            <w:color w:val="auto"/>
          </w:rPr>
          <w:t>OrCam</w:t>
        </w:r>
        <w:proofErr w:type="spellEnd"/>
        <w:r w:rsidRPr="00803C70">
          <w:rPr>
            <w:rStyle w:val="Hypertextovodkaz"/>
            <w:color w:val="auto"/>
          </w:rPr>
          <w:t xml:space="preserve"> </w:t>
        </w:r>
        <w:proofErr w:type="spellStart"/>
        <w:r w:rsidRPr="00803C70">
          <w:rPr>
            <w:rStyle w:val="Hypertextovodkaz"/>
            <w:color w:val="auto"/>
          </w:rPr>
          <w:t>MyEye</w:t>
        </w:r>
        <w:proofErr w:type="spellEnd"/>
        <w:r w:rsidRPr="00803C70">
          <w:rPr>
            <w:rStyle w:val="Hypertextovodkaz"/>
            <w:color w:val="auto"/>
          </w:rPr>
          <w:t xml:space="preserve"> ORCAM MYEYE - Pomáháme lidem, kteří jsou slepí nebo slabozrací (orcameye.cz)</w:t>
        </w:r>
      </w:hyperlink>
    </w:p>
    <w:p w:rsidR="00F53700" w:rsidRPr="00803C70" w:rsidRDefault="00F53700" w:rsidP="002705D8">
      <w:pPr>
        <w:pStyle w:val="Nadpis3"/>
      </w:pPr>
      <w:bookmarkStart w:id="131" w:name="_Toc68089973"/>
      <w:r w:rsidRPr="00803C70">
        <w:t>Postup</w:t>
      </w:r>
      <w:bookmarkEnd w:id="131"/>
    </w:p>
    <w:p w:rsidR="00F53700" w:rsidRPr="00803C70" w:rsidRDefault="00F53700" w:rsidP="00F53700">
      <w:pPr>
        <w:pStyle w:val="Podtitul"/>
      </w:pPr>
      <w:r w:rsidRPr="00803C70">
        <w:t xml:space="preserve">Vybrala jsem 52 produktů (původně jich mělo být 50, ale ty dva navíc mi pro validitu ke škodě nebyly) s čárovými kódy, které jsem postupně rozpoznávala pomocí tří zmíněných aplikací plus pomocí kamery </w:t>
      </w:r>
      <w:proofErr w:type="spellStart"/>
      <w:r w:rsidRPr="00803C70">
        <w:t>OrCam</w:t>
      </w:r>
      <w:proofErr w:type="spellEnd"/>
      <w:r w:rsidRPr="00803C70">
        <w:t xml:space="preserve">. Využila jsem k tomu iPhone 11 Pro se systémem </w:t>
      </w:r>
      <w:proofErr w:type="spellStart"/>
      <w:r w:rsidRPr="00803C70">
        <w:t>iOS</w:t>
      </w:r>
      <w:proofErr w:type="spellEnd"/>
      <w:r w:rsidRPr="00803C70">
        <w:t xml:space="preserve"> 14.4. </w:t>
      </w:r>
    </w:p>
    <w:p w:rsidR="00F53700" w:rsidRPr="00803C70" w:rsidRDefault="00F53700" w:rsidP="00F53700">
      <w:pPr>
        <w:pStyle w:val="Podtitul"/>
      </w:pPr>
      <w:r w:rsidRPr="00803C70">
        <w:t xml:space="preserve">Kamerový systém </w:t>
      </w:r>
      <w:proofErr w:type="spellStart"/>
      <w:r w:rsidRPr="00803C70">
        <w:t>OrCam</w:t>
      </w:r>
      <w:proofErr w:type="spellEnd"/>
      <w:r w:rsidRPr="00803C70">
        <w:t xml:space="preserve"> My </w:t>
      </w:r>
      <w:proofErr w:type="spellStart"/>
      <w:r w:rsidRPr="00803C70">
        <w:t>Eye</w:t>
      </w:r>
      <w:proofErr w:type="spellEnd"/>
      <w:r w:rsidRPr="00803C70">
        <w:t xml:space="preserve"> se hlásí jako verze 8. </w:t>
      </w:r>
    </w:p>
    <w:p w:rsidR="00F53700" w:rsidRPr="00803C70" w:rsidRDefault="00F53700" w:rsidP="002705D8">
      <w:pPr>
        <w:pStyle w:val="Nadpis3"/>
      </w:pPr>
      <w:bookmarkStart w:id="132" w:name="_Toc68089974"/>
      <w:r w:rsidRPr="00803C70">
        <w:t>Postup</w:t>
      </w:r>
      <w:bookmarkEnd w:id="132"/>
      <w:r w:rsidRPr="00803C70">
        <w:t xml:space="preserve"> </w:t>
      </w:r>
    </w:p>
    <w:p w:rsidR="00F53700" w:rsidRPr="00803C70" w:rsidRDefault="00F53700" w:rsidP="00F53700">
      <w:pPr>
        <w:pStyle w:val="Podtitul"/>
      </w:pPr>
      <w:r w:rsidRPr="00803C70">
        <w:t xml:space="preserve">Vytvořila jsem tabulku, kam jsem zanesla všech 52 produktů s názvem výrobce a o jaký typ produktu se jedná. Do sloupců pak přišly použité aplikace a kamerový systém. Každý produkt měl pak u jednotlivých aplikací a kamery hodnoty 1 (pozitivní), 0 (negativní) či X (produkt byl vyhodnocen jako zcela jiný), např. </w:t>
      </w:r>
      <w:proofErr w:type="spellStart"/>
      <w:r w:rsidRPr="00803C70">
        <w:t>Ophthalmo-Septhonex</w:t>
      </w:r>
      <w:proofErr w:type="spellEnd"/>
      <w:r w:rsidRPr="00803C70">
        <w:t xml:space="preserve"> oční kapky byly vyhodnoceny jako lék na vysoký krevní tlak. V tabulce je pak vidět, u jakých produktů měla jaká aplikace a kamera úspěšnost a kde ne. </w:t>
      </w:r>
    </w:p>
    <w:p w:rsidR="00F53700" w:rsidRPr="00803C70" w:rsidRDefault="00F53700" w:rsidP="00F53700">
      <w:pPr>
        <w:pStyle w:val="Podtitul"/>
        <w:rPr>
          <w:bCs/>
        </w:rPr>
      </w:pPr>
      <w:bookmarkStart w:id="133" w:name="_Toc68089975"/>
      <w:proofErr w:type="spellStart"/>
      <w:r w:rsidRPr="00803C70">
        <w:rPr>
          <w:rStyle w:val="Nadpis3Char"/>
        </w:rPr>
        <w:t>Seeing</w:t>
      </w:r>
      <w:proofErr w:type="spellEnd"/>
      <w:r w:rsidRPr="00803C70">
        <w:rPr>
          <w:rStyle w:val="Nadpis3Char"/>
        </w:rPr>
        <w:t xml:space="preserve"> AI</w:t>
      </w:r>
      <w:bookmarkEnd w:id="133"/>
      <w:r w:rsidRPr="00803C70">
        <w:t xml:space="preserve"> – čtení čárových kódů najdem</w:t>
      </w:r>
      <w:r w:rsidR="00FC6113" w:rsidRPr="00803C70">
        <w:t>e v kanále pod názvem Produkt. K</w:t>
      </w:r>
      <w:r w:rsidRPr="00803C70">
        <w:t xml:space="preserve"> rozpoznání čárových kódů je třeba mít připojení k internetu. Zachycení kódu probíhá velmi rychle, není třeba mít zrakovou kontrolu. Stačí produkt otáčet a aplikace si jej zachytí. </w:t>
      </w:r>
      <w:r w:rsidRPr="00803C70">
        <w:lastRenderedPageBreak/>
        <w:t xml:space="preserve">To, že je již čárový kód viditelný, ohlašuje pípáním, čím jsme blíže, tím rychleji zvuk pípá. Rozpoznávání produktu probíhá také poměrně rychle. Název zboží je interpretován v jazyce originálu (nejčastěji v angličtině), ale ani němčina nebyla výjimkou. Když daný kód není nalezen, pak VO hlásí „neuznané“. Výsledek rozpoznání pak najdeme v oblasti nad dolní lištou. </w:t>
      </w:r>
      <w:r w:rsidRPr="00803C70">
        <w:rPr>
          <w:bCs/>
        </w:rPr>
        <w:t>Když dostaneme výsledek a víme, co držíme za produkt</w:t>
      </w:r>
      <w:r w:rsidR="00FC6113" w:rsidRPr="00803C70">
        <w:rPr>
          <w:bCs/>
        </w:rPr>
        <w:t>,</w:t>
      </w:r>
      <w:r w:rsidRPr="00803C70">
        <w:rPr>
          <w:bCs/>
        </w:rPr>
        <w:t xml:space="preserve"> pak v dolní liště jsou dvě tlačítka: Sdílet a Další informace. Sdílet – sdílíme výsledný název produktu (např. přes SMS, </w:t>
      </w:r>
      <w:proofErr w:type="spellStart"/>
      <w:r w:rsidRPr="00803C70">
        <w:rPr>
          <w:bCs/>
        </w:rPr>
        <w:t>Whatsapp</w:t>
      </w:r>
      <w:proofErr w:type="spellEnd"/>
      <w:r w:rsidRPr="00803C70">
        <w:rPr>
          <w:bCs/>
        </w:rPr>
        <w:t xml:space="preserve"> či mail). Tlačítko Další informace – není vždy k dispozici, jen u některých produktů – pak tam nalezneme detailnější popis výrobků – složení, nač je produkt určen aj. Zde v tomto textu si můžeme nechat přečíst obsah hlasem přehrát/zastavit či si zvětšit velikost textu či opět veškeré informace Sdílet. </w:t>
      </w:r>
      <w:r w:rsidRPr="00803C70">
        <w:t xml:space="preserve"> </w:t>
      </w:r>
    </w:p>
    <w:p w:rsidR="00F53700" w:rsidRPr="00803C70" w:rsidRDefault="00F53700" w:rsidP="00F53700">
      <w:pPr>
        <w:pStyle w:val="Podtitul"/>
        <w:rPr>
          <w:bCs/>
        </w:rPr>
      </w:pPr>
      <w:bookmarkStart w:id="134" w:name="_Toc68089976"/>
      <w:proofErr w:type="spellStart"/>
      <w:r w:rsidRPr="00803C70">
        <w:rPr>
          <w:rStyle w:val="Nadpis3Char"/>
        </w:rPr>
        <w:t>Envision</w:t>
      </w:r>
      <w:proofErr w:type="spellEnd"/>
      <w:r w:rsidRPr="00803C70">
        <w:rPr>
          <w:rStyle w:val="Nadpis3Char"/>
        </w:rPr>
        <w:t xml:space="preserve"> AI</w:t>
      </w:r>
      <w:bookmarkEnd w:id="134"/>
      <w:r w:rsidRPr="00803C70">
        <w:t xml:space="preserve"> – položku Čárový kód nalezneme v panelu Obecné na dolní liště. Rozpoznání kódu probíhá na stejném principu jako u </w:t>
      </w:r>
      <w:proofErr w:type="spellStart"/>
      <w:r w:rsidRPr="00803C70">
        <w:t>Seeing</w:t>
      </w:r>
      <w:proofErr w:type="spellEnd"/>
      <w:r w:rsidRPr="00803C70">
        <w:t xml:space="preserve"> AI, je také poměrně rychlé. Rozpoznaný výsledek se objeví při horní liště. Aplikace </w:t>
      </w:r>
      <w:proofErr w:type="spellStart"/>
      <w:r w:rsidRPr="00803C70">
        <w:t>Envision</w:t>
      </w:r>
      <w:proofErr w:type="spellEnd"/>
      <w:r w:rsidRPr="00803C70">
        <w:t xml:space="preserve"> má tendenci všechny názvy překládat do českého jazyka, což může někdy působit komicky. Pod názvem produktu najdeme ještě tlačítko More </w:t>
      </w:r>
      <w:proofErr w:type="spellStart"/>
      <w:r w:rsidRPr="00803C70">
        <w:t>Information</w:t>
      </w:r>
      <w:proofErr w:type="spellEnd"/>
      <w:r w:rsidRPr="00803C70">
        <w:t xml:space="preserve"> (více informací), kdy nás aplikace přepne do internetového prohlížeče na Google, kde najdeme bližší informace k danému produktu, či kde je možné jej zakoupit. </w:t>
      </w:r>
      <w:r w:rsidRPr="00803C70">
        <w:rPr>
          <w:bCs/>
        </w:rPr>
        <w:lastRenderedPageBreak/>
        <w:t>Pokud aplikace produkt nenajde, pak hlásí neznámý produkt či neznámý čárový kód.</w:t>
      </w:r>
    </w:p>
    <w:p w:rsidR="00F53700" w:rsidRPr="00803C70" w:rsidRDefault="00F53700" w:rsidP="00F53700">
      <w:pPr>
        <w:pStyle w:val="Podtitul"/>
        <w:rPr>
          <w:bCs/>
        </w:rPr>
      </w:pPr>
      <w:bookmarkStart w:id="135" w:name="_Toc68089977"/>
      <w:proofErr w:type="spellStart"/>
      <w:r w:rsidRPr="00803C70">
        <w:rPr>
          <w:rStyle w:val="Nadpis3Char"/>
        </w:rPr>
        <w:t>Seeing</w:t>
      </w:r>
      <w:proofErr w:type="spellEnd"/>
      <w:r w:rsidRPr="00803C70">
        <w:rPr>
          <w:rStyle w:val="Nadpis3Char"/>
        </w:rPr>
        <w:t xml:space="preserve"> </w:t>
      </w:r>
      <w:proofErr w:type="spellStart"/>
      <w:r w:rsidRPr="00803C70">
        <w:rPr>
          <w:rStyle w:val="Nadpis3Char"/>
        </w:rPr>
        <w:t>Assistant</w:t>
      </w:r>
      <w:proofErr w:type="spellEnd"/>
      <w:r w:rsidRPr="00803C70">
        <w:rPr>
          <w:rStyle w:val="Nadpis3Char"/>
        </w:rPr>
        <w:t xml:space="preserve"> </w:t>
      </w:r>
      <w:proofErr w:type="spellStart"/>
      <w:r w:rsidRPr="00803C70">
        <w:rPr>
          <w:rStyle w:val="Nadpis3Char"/>
        </w:rPr>
        <w:t>Home</w:t>
      </w:r>
      <w:bookmarkEnd w:id="135"/>
      <w:proofErr w:type="spellEnd"/>
      <w:r w:rsidRPr="00803C70">
        <w:rPr>
          <w:bCs/>
        </w:rPr>
        <w:t xml:space="preserve"> – i u této aplikace je třeba mít internetové připojení. Skenování čárových kódů najdem</w:t>
      </w:r>
      <w:r w:rsidR="002B40E2" w:rsidRPr="00803C70">
        <w:rPr>
          <w:bCs/>
        </w:rPr>
        <w:t>e pod položkou Naskenovat kód. Z</w:t>
      </w:r>
      <w:r w:rsidRPr="00803C70">
        <w:rPr>
          <w:bCs/>
        </w:rPr>
        <w:t xml:space="preserve">de jsem zvolila v položce Type </w:t>
      </w:r>
      <w:proofErr w:type="spellStart"/>
      <w:r w:rsidRPr="00803C70">
        <w:rPr>
          <w:bCs/>
        </w:rPr>
        <w:t>of</w:t>
      </w:r>
      <w:proofErr w:type="spellEnd"/>
      <w:r w:rsidRPr="00803C70">
        <w:rPr>
          <w:bCs/>
        </w:rPr>
        <w:t xml:space="preserve"> </w:t>
      </w:r>
      <w:proofErr w:type="spellStart"/>
      <w:r w:rsidRPr="00803C70">
        <w:rPr>
          <w:bCs/>
        </w:rPr>
        <w:t>Codes</w:t>
      </w:r>
      <w:proofErr w:type="spellEnd"/>
      <w:r w:rsidRPr="00803C70">
        <w:rPr>
          <w:bCs/>
        </w:rPr>
        <w:t xml:space="preserve"> (typy kódů) „bar“ (čárový). Lze rozpoznávat ještě QR kódy či položku </w:t>
      </w:r>
      <w:proofErr w:type="spellStart"/>
      <w:r w:rsidRPr="00803C70">
        <w:rPr>
          <w:bCs/>
        </w:rPr>
        <w:t>All</w:t>
      </w:r>
      <w:proofErr w:type="spellEnd"/>
      <w:r w:rsidRPr="00803C70">
        <w:rPr>
          <w:bCs/>
        </w:rPr>
        <w:t xml:space="preserve"> – všechny, ale volila jsem pouze čárové. Odezva vyhledání čárového kódu je velmi rychlá, výsledek se nedozvíme přímo v aplikaci, ale aplikace nám výsledek sdělí v prohlížeči prostřednictvím odkazů na Googlu, které si můžeme procházet. Dočteme se tak složení, ale i kde produkt koupit.</w:t>
      </w:r>
    </w:p>
    <w:p w:rsidR="00F53700" w:rsidRPr="00803C70" w:rsidRDefault="00F53700" w:rsidP="00F53700">
      <w:pPr>
        <w:pStyle w:val="Podtitul"/>
        <w:rPr>
          <w:bCs/>
        </w:rPr>
      </w:pPr>
      <w:proofErr w:type="spellStart"/>
      <w:r w:rsidRPr="00803C70">
        <w:rPr>
          <w:bCs/>
        </w:rPr>
        <w:t>OrCam</w:t>
      </w:r>
      <w:proofErr w:type="spellEnd"/>
      <w:r w:rsidRPr="00803C70">
        <w:rPr>
          <w:bCs/>
        </w:rPr>
        <w:t xml:space="preserve"> My </w:t>
      </w:r>
      <w:proofErr w:type="spellStart"/>
      <w:r w:rsidRPr="00803C70">
        <w:rPr>
          <w:bCs/>
        </w:rPr>
        <w:t>Eye</w:t>
      </w:r>
      <w:proofErr w:type="spellEnd"/>
      <w:r w:rsidRPr="00803C70">
        <w:rPr>
          <w:bCs/>
        </w:rPr>
        <w:t xml:space="preserve"> – zde není třeba mít připojení k internetu. Kamera si sejme čárové kódy sama. Na to je třeba mít již jistou zručnost a vědět, jak zhruba daleko držet produkt od kamery. Pokud nemáme ani malou představu, kde čárový kód je, pak práce s otáčením předmětu a čekáním, zda někde na něm kamera kód zachytí, je velmi zdlouhavá. Pokud víme, kde zhruba je, já si to pamatovala ze snímání pomocí aplikací, pak stačí jen gestem ukázat a kamera ho zaměří a přečte produkt, má-li ho v databázi. Tím, že se systém kamerového systému neaktualizuje tak často, tak databáze není tak velká a není pravidelně doplňovaná o další produkty. </w:t>
      </w:r>
    </w:p>
    <w:p w:rsidR="00F53700" w:rsidRPr="00803C70" w:rsidRDefault="00F53700" w:rsidP="002705D8">
      <w:pPr>
        <w:pStyle w:val="Nadpis3"/>
      </w:pPr>
      <w:bookmarkStart w:id="136" w:name="_Toc68089978"/>
      <w:r w:rsidRPr="00803C70">
        <w:lastRenderedPageBreak/>
        <w:t>Tabulka 1: Úspěšnost rozpoznání produktů</w:t>
      </w:r>
      <w:bookmarkEnd w:id="136"/>
    </w:p>
    <w:tbl>
      <w:tblPr>
        <w:tblStyle w:val="Mkatabulky"/>
        <w:tblW w:w="0" w:type="auto"/>
        <w:tblLayout w:type="fixed"/>
        <w:tblLook w:val="04A0" w:firstRow="1" w:lastRow="0" w:firstColumn="1" w:lastColumn="0" w:noHBand="0" w:noVBand="1"/>
      </w:tblPr>
      <w:tblGrid>
        <w:gridCol w:w="534"/>
        <w:gridCol w:w="2976"/>
        <w:gridCol w:w="993"/>
        <w:gridCol w:w="1134"/>
        <w:gridCol w:w="1275"/>
        <w:gridCol w:w="2047"/>
      </w:tblGrid>
      <w:tr w:rsidR="00F53700" w:rsidRPr="00803C70" w:rsidTr="002705D8">
        <w:trPr>
          <w:trHeight w:val="147"/>
        </w:trPr>
        <w:tc>
          <w:tcPr>
            <w:tcW w:w="534" w:type="dxa"/>
          </w:tcPr>
          <w:p w:rsidR="00F53700" w:rsidRPr="00193F43" w:rsidRDefault="00F53700" w:rsidP="00F53700">
            <w:pPr>
              <w:pStyle w:val="Podtitul"/>
              <w:rPr>
                <w:szCs w:val="32"/>
              </w:rPr>
            </w:pPr>
            <w:bookmarkStart w:id="137" w:name="_Hlk66220125"/>
          </w:p>
        </w:tc>
        <w:tc>
          <w:tcPr>
            <w:tcW w:w="2976" w:type="dxa"/>
          </w:tcPr>
          <w:p w:rsidR="00F53700" w:rsidRPr="00193F43" w:rsidRDefault="00F53700" w:rsidP="00F53700">
            <w:pPr>
              <w:pStyle w:val="Podtitul"/>
              <w:rPr>
                <w:szCs w:val="32"/>
              </w:rPr>
            </w:pPr>
          </w:p>
        </w:tc>
        <w:tc>
          <w:tcPr>
            <w:tcW w:w="993" w:type="dxa"/>
          </w:tcPr>
          <w:p w:rsidR="00F53700" w:rsidRPr="00193F43" w:rsidRDefault="00F53700" w:rsidP="002705D8">
            <w:pPr>
              <w:pStyle w:val="Podtitul"/>
              <w:jc w:val="center"/>
              <w:rPr>
                <w:szCs w:val="32"/>
              </w:rPr>
            </w:pPr>
            <w:proofErr w:type="spellStart"/>
            <w:r w:rsidRPr="00193F43">
              <w:rPr>
                <w:szCs w:val="32"/>
              </w:rPr>
              <w:t>Seeing</w:t>
            </w:r>
            <w:proofErr w:type="spellEnd"/>
            <w:r w:rsidRPr="00193F43">
              <w:rPr>
                <w:szCs w:val="32"/>
              </w:rPr>
              <w:t xml:space="preserve"> AI</w:t>
            </w:r>
          </w:p>
        </w:tc>
        <w:tc>
          <w:tcPr>
            <w:tcW w:w="1134" w:type="dxa"/>
          </w:tcPr>
          <w:p w:rsidR="00F53700" w:rsidRPr="00193F43" w:rsidRDefault="00F53700" w:rsidP="002705D8">
            <w:pPr>
              <w:pStyle w:val="Podtitul"/>
              <w:jc w:val="center"/>
              <w:rPr>
                <w:szCs w:val="32"/>
              </w:rPr>
            </w:pPr>
            <w:proofErr w:type="spellStart"/>
            <w:r w:rsidRPr="00193F43">
              <w:rPr>
                <w:szCs w:val="32"/>
              </w:rPr>
              <w:t>Envision</w:t>
            </w:r>
            <w:proofErr w:type="spellEnd"/>
            <w:r w:rsidRPr="00193F43">
              <w:rPr>
                <w:szCs w:val="32"/>
              </w:rPr>
              <w:t xml:space="preserve"> AI</w:t>
            </w:r>
          </w:p>
        </w:tc>
        <w:tc>
          <w:tcPr>
            <w:tcW w:w="1275" w:type="dxa"/>
          </w:tcPr>
          <w:p w:rsidR="00F53700" w:rsidRPr="00193F43" w:rsidRDefault="00F53700" w:rsidP="002705D8">
            <w:pPr>
              <w:pStyle w:val="Podtitul"/>
              <w:jc w:val="center"/>
              <w:rPr>
                <w:szCs w:val="32"/>
              </w:rPr>
            </w:pPr>
            <w:proofErr w:type="spellStart"/>
            <w:r w:rsidRPr="00193F43">
              <w:rPr>
                <w:szCs w:val="32"/>
              </w:rPr>
              <w:t>Seeing</w:t>
            </w:r>
            <w:proofErr w:type="spellEnd"/>
            <w:r w:rsidRPr="00193F43">
              <w:rPr>
                <w:szCs w:val="32"/>
              </w:rPr>
              <w:t xml:space="preserve"> </w:t>
            </w:r>
            <w:proofErr w:type="spellStart"/>
            <w:r w:rsidRPr="00193F43">
              <w:rPr>
                <w:szCs w:val="32"/>
              </w:rPr>
              <w:t>Assistant</w:t>
            </w:r>
            <w:proofErr w:type="spellEnd"/>
            <w:r w:rsidRPr="00193F43">
              <w:rPr>
                <w:szCs w:val="32"/>
              </w:rPr>
              <w:t xml:space="preserve"> </w:t>
            </w:r>
            <w:proofErr w:type="spellStart"/>
            <w:r w:rsidRPr="00193F43">
              <w:rPr>
                <w:szCs w:val="32"/>
              </w:rPr>
              <w:t>Home</w:t>
            </w:r>
            <w:proofErr w:type="spellEnd"/>
          </w:p>
        </w:tc>
        <w:tc>
          <w:tcPr>
            <w:tcW w:w="2047" w:type="dxa"/>
          </w:tcPr>
          <w:p w:rsidR="00F53700" w:rsidRPr="00193F43" w:rsidRDefault="00F53700" w:rsidP="002705D8">
            <w:pPr>
              <w:pStyle w:val="Podtitul"/>
              <w:jc w:val="center"/>
              <w:rPr>
                <w:szCs w:val="32"/>
              </w:rPr>
            </w:pPr>
            <w:proofErr w:type="spellStart"/>
            <w:r w:rsidRPr="00193F43">
              <w:rPr>
                <w:szCs w:val="32"/>
              </w:rPr>
              <w:t>OrCam</w:t>
            </w:r>
            <w:proofErr w:type="spellEnd"/>
            <w:r w:rsidRPr="00193F43">
              <w:rPr>
                <w:szCs w:val="32"/>
              </w:rPr>
              <w:t xml:space="preserve"> My </w:t>
            </w:r>
            <w:proofErr w:type="spellStart"/>
            <w:r w:rsidRPr="00193F43">
              <w:rPr>
                <w:szCs w:val="32"/>
              </w:rPr>
              <w:t>Eye</w:t>
            </w:r>
            <w:proofErr w:type="spellEnd"/>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w:t>
            </w:r>
          </w:p>
        </w:tc>
        <w:tc>
          <w:tcPr>
            <w:tcW w:w="2976" w:type="dxa"/>
          </w:tcPr>
          <w:p w:rsidR="00F53700" w:rsidRPr="00193F43" w:rsidRDefault="00F53700" w:rsidP="00F53700">
            <w:pPr>
              <w:pStyle w:val="Podtitul"/>
              <w:rPr>
                <w:szCs w:val="32"/>
              </w:rPr>
            </w:pPr>
            <w:proofErr w:type="spellStart"/>
            <w:r w:rsidRPr="00193F43">
              <w:rPr>
                <w:szCs w:val="32"/>
              </w:rPr>
              <w:t>Dermacol</w:t>
            </w:r>
            <w:proofErr w:type="spellEnd"/>
            <w:r w:rsidRPr="00193F43">
              <w:rPr>
                <w:szCs w:val="32"/>
              </w:rPr>
              <w:t xml:space="preserve"> </w:t>
            </w:r>
            <w:proofErr w:type="spellStart"/>
            <w:r w:rsidRPr="00193F43">
              <w:rPr>
                <w:szCs w:val="32"/>
              </w:rPr>
              <w:t>Acne</w:t>
            </w:r>
            <w:proofErr w:type="spellEnd"/>
            <w:r w:rsidRPr="00193F43">
              <w:rPr>
                <w:szCs w:val="32"/>
              </w:rPr>
              <w:t xml:space="preserve"> </w:t>
            </w:r>
            <w:proofErr w:type="spellStart"/>
            <w:r w:rsidRPr="00193F43">
              <w:rPr>
                <w:szCs w:val="32"/>
              </w:rPr>
              <w:t>Clear</w:t>
            </w:r>
            <w:proofErr w:type="spellEnd"/>
            <w:r w:rsidRPr="00193F43">
              <w:rPr>
                <w:szCs w:val="32"/>
              </w:rPr>
              <w:t xml:space="preserve"> pleťová voda </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w:t>
            </w:r>
          </w:p>
        </w:tc>
        <w:tc>
          <w:tcPr>
            <w:tcW w:w="2976" w:type="dxa"/>
          </w:tcPr>
          <w:p w:rsidR="00F53700" w:rsidRPr="00193F43" w:rsidRDefault="00F53700" w:rsidP="00F53700">
            <w:pPr>
              <w:pStyle w:val="Podtitul"/>
              <w:rPr>
                <w:szCs w:val="32"/>
              </w:rPr>
            </w:pPr>
            <w:proofErr w:type="spellStart"/>
            <w:r w:rsidRPr="00193F43">
              <w:rPr>
                <w:szCs w:val="32"/>
              </w:rPr>
              <w:t>Elseve</w:t>
            </w:r>
            <w:proofErr w:type="spellEnd"/>
            <w:r w:rsidRPr="00193F43">
              <w:rPr>
                <w:szCs w:val="32"/>
              </w:rPr>
              <w:t xml:space="preserve"> </w:t>
            </w:r>
            <w:proofErr w:type="spellStart"/>
            <w:r w:rsidRPr="00193F43">
              <w:rPr>
                <w:szCs w:val="32"/>
              </w:rPr>
              <w:t>Deram</w:t>
            </w:r>
            <w:proofErr w:type="spellEnd"/>
            <w:r w:rsidRPr="00193F43">
              <w:rPr>
                <w:szCs w:val="32"/>
              </w:rPr>
              <w:t xml:space="preserve"> Long no </w:t>
            </w:r>
            <w:proofErr w:type="spellStart"/>
            <w:r w:rsidRPr="00193F43">
              <w:rPr>
                <w:szCs w:val="32"/>
              </w:rPr>
              <w:t>haircut</w:t>
            </w:r>
            <w:proofErr w:type="spellEnd"/>
            <w:r w:rsidRPr="00193F43">
              <w:rPr>
                <w:szCs w:val="32"/>
              </w:rPr>
              <w:t xml:space="preserve"> krém</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w:t>
            </w:r>
          </w:p>
        </w:tc>
        <w:tc>
          <w:tcPr>
            <w:tcW w:w="2976" w:type="dxa"/>
          </w:tcPr>
          <w:p w:rsidR="00F53700" w:rsidRPr="00193F43" w:rsidRDefault="00F53700" w:rsidP="00F53700">
            <w:pPr>
              <w:pStyle w:val="Podtitul"/>
              <w:rPr>
                <w:szCs w:val="32"/>
              </w:rPr>
            </w:pPr>
            <w:proofErr w:type="spellStart"/>
            <w:r w:rsidRPr="00193F43">
              <w:rPr>
                <w:szCs w:val="32"/>
              </w:rPr>
              <w:t>Pantene</w:t>
            </w:r>
            <w:proofErr w:type="spellEnd"/>
            <w:r w:rsidRPr="00193F43">
              <w:rPr>
                <w:szCs w:val="32"/>
              </w:rPr>
              <w:t xml:space="preserve"> Pro-V sprej na vlasy</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w:t>
            </w:r>
          </w:p>
        </w:tc>
        <w:tc>
          <w:tcPr>
            <w:tcW w:w="2976" w:type="dxa"/>
          </w:tcPr>
          <w:p w:rsidR="00F53700" w:rsidRPr="00193F43" w:rsidRDefault="00F53700" w:rsidP="00F53700">
            <w:pPr>
              <w:pStyle w:val="Podtitul"/>
              <w:rPr>
                <w:szCs w:val="32"/>
              </w:rPr>
            </w:pPr>
            <w:proofErr w:type="spellStart"/>
            <w:r w:rsidRPr="00193F43">
              <w:rPr>
                <w:szCs w:val="32"/>
              </w:rPr>
              <w:t>Ibalgin</w:t>
            </w:r>
            <w:proofErr w:type="spellEnd"/>
            <w:r w:rsidRPr="00193F43">
              <w:rPr>
                <w:szCs w:val="32"/>
              </w:rPr>
              <w:t xml:space="preserve"> Gel</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X</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5.</w:t>
            </w:r>
          </w:p>
        </w:tc>
        <w:tc>
          <w:tcPr>
            <w:tcW w:w="2976" w:type="dxa"/>
          </w:tcPr>
          <w:p w:rsidR="00F53700" w:rsidRPr="00193F43" w:rsidRDefault="00F53700" w:rsidP="00F53700">
            <w:pPr>
              <w:pStyle w:val="Podtitul"/>
              <w:rPr>
                <w:szCs w:val="32"/>
              </w:rPr>
            </w:pPr>
            <w:proofErr w:type="spellStart"/>
            <w:r w:rsidRPr="00193F43">
              <w:rPr>
                <w:szCs w:val="32"/>
              </w:rPr>
              <w:t>Ophthalmo</w:t>
            </w:r>
            <w:proofErr w:type="spellEnd"/>
            <w:r w:rsidRPr="00193F43">
              <w:rPr>
                <w:szCs w:val="32"/>
              </w:rPr>
              <w:t>-septonex oční mast</w:t>
            </w:r>
          </w:p>
        </w:tc>
        <w:tc>
          <w:tcPr>
            <w:tcW w:w="993" w:type="dxa"/>
          </w:tcPr>
          <w:p w:rsidR="00F53700" w:rsidRPr="00193F43" w:rsidRDefault="00F53700" w:rsidP="002705D8">
            <w:pPr>
              <w:pStyle w:val="Podtitul"/>
              <w:jc w:val="center"/>
              <w:rPr>
                <w:szCs w:val="32"/>
              </w:rPr>
            </w:pPr>
            <w:r w:rsidRPr="00193F43">
              <w:rPr>
                <w:szCs w:val="32"/>
              </w:rPr>
              <w:t>X</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6.</w:t>
            </w:r>
          </w:p>
        </w:tc>
        <w:tc>
          <w:tcPr>
            <w:tcW w:w="2976" w:type="dxa"/>
          </w:tcPr>
          <w:p w:rsidR="00F53700" w:rsidRPr="00193F43" w:rsidRDefault="00F53700" w:rsidP="00F53700">
            <w:pPr>
              <w:pStyle w:val="Podtitul"/>
              <w:rPr>
                <w:szCs w:val="32"/>
              </w:rPr>
            </w:pPr>
            <w:r w:rsidRPr="00193F43">
              <w:rPr>
                <w:szCs w:val="32"/>
              </w:rPr>
              <w:t xml:space="preserve">Vivian </w:t>
            </w:r>
            <w:proofErr w:type="spellStart"/>
            <w:r w:rsidRPr="00193F43">
              <w:rPr>
                <w:szCs w:val="32"/>
              </w:rPr>
              <w:t>Gray</w:t>
            </w:r>
            <w:proofErr w:type="spellEnd"/>
            <w:r w:rsidRPr="00193F43">
              <w:rPr>
                <w:szCs w:val="32"/>
              </w:rPr>
              <w:t xml:space="preserve"> krém na ruce</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7.</w:t>
            </w:r>
          </w:p>
        </w:tc>
        <w:tc>
          <w:tcPr>
            <w:tcW w:w="2976" w:type="dxa"/>
          </w:tcPr>
          <w:p w:rsidR="00F53700" w:rsidRPr="00193F43" w:rsidRDefault="00F53700" w:rsidP="00F53700">
            <w:pPr>
              <w:pStyle w:val="Podtitul"/>
              <w:rPr>
                <w:szCs w:val="32"/>
              </w:rPr>
            </w:pPr>
            <w:proofErr w:type="spellStart"/>
            <w:r w:rsidRPr="00193F43">
              <w:rPr>
                <w:szCs w:val="32"/>
              </w:rPr>
              <w:t>Arad</w:t>
            </w:r>
            <w:proofErr w:type="spellEnd"/>
            <w:r w:rsidRPr="00193F43">
              <w:rPr>
                <w:szCs w:val="32"/>
              </w:rPr>
              <w:t xml:space="preserve"> Natural </w:t>
            </w:r>
            <w:proofErr w:type="spellStart"/>
            <w:r w:rsidRPr="00193F43">
              <w:rPr>
                <w:szCs w:val="32"/>
              </w:rPr>
              <w:t>Beauty</w:t>
            </w:r>
            <w:proofErr w:type="spellEnd"/>
            <w:r w:rsidRPr="00193F43">
              <w:rPr>
                <w:szCs w:val="32"/>
              </w:rPr>
              <w:t xml:space="preserve"> ochranný krém na ruce</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lastRenderedPageBreak/>
              <w:t>8.</w:t>
            </w:r>
          </w:p>
        </w:tc>
        <w:tc>
          <w:tcPr>
            <w:tcW w:w="2976" w:type="dxa"/>
          </w:tcPr>
          <w:p w:rsidR="00F53700" w:rsidRPr="00193F43" w:rsidRDefault="00F53700" w:rsidP="00F53700">
            <w:pPr>
              <w:pStyle w:val="Podtitul"/>
              <w:rPr>
                <w:szCs w:val="32"/>
              </w:rPr>
            </w:pPr>
            <w:proofErr w:type="spellStart"/>
            <w:r w:rsidRPr="00193F43">
              <w:rPr>
                <w:szCs w:val="32"/>
              </w:rPr>
              <w:t>Catrice</w:t>
            </w:r>
            <w:proofErr w:type="spellEnd"/>
            <w:r w:rsidRPr="00193F43">
              <w:rPr>
                <w:szCs w:val="32"/>
              </w:rPr>
              <w:t xml:space="preserve"> </w:t>
            </w:r>
            <w:proofErr w:type="spellStart"/>
            <w:r w:rsidRPr="00193F43">
              <w:rPr>
                <w:szCs w:val="32"/>
              </w:rPr>
              <w:t>Cosmetics</w:t>
            </w:r>
            <w:proofErr w:type="spellEnd"/>
            <w:r w:rsidRPr="00193F43">
              <w:rPr>
                <w:szCs w:val="32"/>
              </w:rPr>
              <w:t xml:space="preserve"> podkladová báze</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9.</w:t>
            </w:r>
          </w:p>
        </w:tc>
        <w:tc>
          <w:tcPr>
            <w:tcW w:w="2976" w:type="dxa"/>
          </w:tcPr>
          <w:p w:rsidR="00F53700" w:rsidRPr="00193F43" w:rsidRDefault="00F53700" w:rsidP="00F53700">
            <w:pPr>
              <w:pStyle w:val="Podtitul"/>
              <w:rPr>
                <w:szCs w:val="32"/>
              </w:rPr>
            </w:pPr>
            <w:r w:rsidRPr="00193F43">
              <w:rPr>
                <w:szCs w:val="32"/>
              </w:rPr>
              <w:t xml:space="preserve">Vichy </w:t>
            </w:r>
            <w:proofErr w:type="spellStart"/>
            <w:r w:rsidRPr="00193F43">
              <w:rPr>
                <w:szCs w:val="32"/>
              </w:rPr>
              <w:t>Normaderm</w:t>
            </w:r>
            <w:proofErr w:type="spellEnd"/>
            <w:r w:rsidRPr="00193F43">
              <w:rPr>
                <w:szCs w:val="32"/>
              </w:rPr>
              <w:t xml:space="preserve"> Anti-</w:t>
            </w:r>
            <w:proofErr w:type="spellStart"/>
            <w:r w:rsidRPr="00193F43">
              <w:rPr>
                <w:szCs w:val="32"/>
              </w:rPr>
              <w:t>aging</w:t>
            </w:r>
            <w:proofErr w:type="spellEnd"/>
            <w:r w:rsidRPr="00193F43">
              <w:rPr>
                <w:szCs w:val="32"/>
              </w:rPr>
              <w:t xml:space="preserve"> krém</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10.</w:t>
            </w:r>
          </w:p>
        </w:tc>
        <w:tc>
          <w:tcPr>
            <w:tcW w:w="2976" w:type="dxa"/>
          </w:tcPr>
          <w:p w:rsidR="00F53700" w:rsidRPr="00193F43" w:rsidRDefault="00F53700" w:rsidP="00F53700">
            <w:pPr>
              <w:pStyle w:val="Podtitul"/>
              <w:rPr>
                <w:szCs w:val="32"/>
              </w:rPr>
            </w:pPr>
            <w:proofErr w:type="spellStart"/>
            <w:r w:rsidRPr="00193F43">
              <w:rPr>
                <w:szCs w:val="32"/>
              </w:rPr>
              <w:t>Dermacol</w:t>
            </w:r>
            <w:proofErr w:type="spellEnd"/>
            <w:r w:rsidRPr="00193F43">
              <w:rPr>
                <w:szCs w:val="32"/>
              </w:rPr>
              <w:t xml:space="preserve"> </w:t>
            </w:r>
            <w:proofErr w:type="spellStart"/>
            <w:r w:rsidRPr="00193F43">
              <w:rPr>
                <w:szCs w:val="32"/>
              </w:rPr>
              <w:t>Devilash</w:t>
            </w:r>
            <w:proofErr w:type="spellEnd"/>
            <w:r w:rsidRPr="00193F43">
              <w:rPr>
                <w:szCs w:val="32"/>
              </w:rPr>
              <w:t xml:space="preserve"> řasenka</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0</w:t>
            </w:r>
          </w:p>
        </w:tc>
        <w:tc>
          <w:tcPr>
            <w:tcW w:w="2047" w:type="dxa"/>
          </w:tcPr>
          <w:p w:rsidR="00F53700" w:rsidRPr="00193F43" w:rsidRDefault="002705D8" w:rsidP="002705D8">
            <w:pPr>
              <w:pStyle w:val="Podtitul"/>
              <w:jc w:val="center"/>
              <w:rPr>
                <w:szCs w:val="32"/>
              </w:rPr>
            </w:pPr>
            <w:r w:rsidRPr="00193F43">
              <w:rPr>
                <w:szCs w:val="32"/>
              </w:rPr>
              <w:t xml:space="preserve">0 (Čárový kód vůbec </w:t>
            </w:r>
            <w:r w:rsidR="00193F43">
              <w:rPr>
                <w:szCs w:val="32"/>
              </w:rPr>
              <w:t>nezachycen</w:t>
            </w:r>
            <w:r w:rsidR="00F53700" w:rsidRPr="00193F43">
              <w:rPr>
                <w:szCs w:val="32"/>
              </w:rPr>
              <w:t>)</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11.</w:t>
            </w:r>
          </w:p>
        </w:tc>
        <w:tc>
          <w:tcPr>
            <w:tcW w:w="2976" w:type="dxa"/>
          </w:tcPr>
          <w:p w:rsidR="00F53700" w:rsidRPr="00193F43" w:rsidRDefault="00F53700" w:rsidP="00F53700">
            <w:pPr>
              <w:pStyle w:val="Podtitul"/>
              <w:rPr>
                <w:szCs w:val="32"/>
              </w:rPr>
            </w:pPr>
            <w:proofErr w:type="spellStart"/>
            <w:r w:rsidRPr="00193F43">
              <w:rPr>
                <w:szCs w:val="32"/>
              </w:rPr>
              <w:t>Always</w:t>
            </w:r>
            <w:proofErr w:type="spellEnd"/>
            <w:r w:rsidRPr="00193F43">
              <w:rPr>
                <w:szCs w:val="32"/>
              </w:rPr>
              <w:t xml:space="preserve"> </w:t>
            </w:r>
            <w:proofErr w:type="gramStart"/>
            <w:r w:rsidRPr="00193F43">
              <w:rPr>
                <w:szCs w:val="32"/>
              </w:rPr>
              <w:t>Ultra  vložky</w:t>
            </w:r>
            <w:proofErr w:type="gramEnd"/>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12.</w:t>
            </w:r>
          </w:p>
        </w:tc>
        <w:tc>
          <w:tcPr>
            <w:tcW w:w="2976" w:type="dxa"/>
          </w:tcPr>
          <w:p w:rsidR="00F53700" w:rsidRPr="00193F43" w:rsidRDefault="00F53700" w:rsidP="00F53700">
            <w:pPr>
              <w:pStyle w:val="Podtitul"/>
              <w:rPr>
                <w:szCs w:val="32"/>
              </w:rPr>
            </w:pPr>
            <w:proofErr w:type="spellStart"/>
            <w:r w:rsidRPr="00193F43">
              <w:rPr>
                <w:szCs w:val="32"/>
              </w:rPr>
              <w:t>L´Oreal</w:t>
            </w:r>
            <w:proofErr w:type="spellEnd"/>
            <w:r w:rsidRPr="00193F43">
              <w:rPr>
                <w:szCs w:val="32"/>
              </w:rPr>
              <w:t xml:space="preserve"> – noční krém</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13.</w:t>
            </w:r>
          </w:p>
        </w:tc>
        <w:tc>
          <w:tcPr>
            <w:tcW w:w="2976" w:type="dxa"/>
          </w:tcPr>
          <w:p w:rsidR="00F53700" w:rsidRPr="00193F43" w:rsidRDefault="00F53700" w:rsidP="00F53700">
            <w:pPr>
              <w:pStyle w:val="Podtitul"/>
              <w:rPr>
                <w:szCs w:val="32"/>
              </w:rPr>
            </w:pPr>
            <w:proofErr w:type="spellStart"/>
            <w:r w:rsidRPr="00193F43">
              <w:rPr>
                <w:szCs w:val="32"/>
              </w:rPr>
              <w:t>Perwoll</w:t>
            </w:r>
            <w:proofErr w:type="spellEnd"/>
            <w:r w:rsidRPr="00193F43">
              <w:rPr>
                <w:szCs w:val="32"/>
              </w:rPr>
              <w:t xml:space="preserve"> – prací prostředek na tmavé oblečení</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0</w:t>
            </w:r>
          </w:p>
        </w:tc>
        <w:tc>
          <w:tcPr>
            <w:tcW w:w="2047" w:type="dxa"/>
          </w:tcPr>
          <w:p w:rsidR="00F53700" w:rsidRPr="00193F43" w:rsidRDefault="00F53700" w:rsidP="002705D8">
            <w:pPr>
              <w:pStyle w:val="Podtitul"/>
              <w:jc w:val="center"/>
              <w:rPr>
                <w:szCs w:val="32"/>
              </w:rPr>
            </w:pPr>
            <w:r w:rsidRPr="00193F43">
              <w:rPr>
                <w:szCs w:val="32"/>
              </w:rPr>
              <w:t>0 (Čárový kód vůbec nezachycen)</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14.</w:t>
            </w:r>
          </w:p>
        </w:tc>
        <w:tc>
          <w:tcPr>
            <w:tcW w:w="2976" w:type="dxa"/>
          </w:tcPr>
          <w:p w:rsidR="00F53700" w:rsidRPr="00193F43" w:rsidRDefault="00F53700" w:rsidP="00F53700">
            <w:pPr>
              <w:pStyle w:val="Podtitul"/>
              <w:rPr>
                <w:szCs w:val="32"/>
              </w:rPr>
            </w:pPr>
            <w:proofErr w:type="spellStart"/>
            <w:r w:rsidRPr="00193F43">
              <w:rPr>
                <w:szCs w:val="32"/>
              </w:rPr>
              <w:t>Domestos</w:t>
            </w:r>
            <w:proofErr w:type="spellEnd"/>
            <w:r w:rsidRPr="00193F43">
              <w:rPr>
                <w:szCs w:val="32"/>
              </w:rPr>
              <w:t xml:space="preserve"> </w:t>
            </w:r>
            <w:proofErr w:type="spellStart"/>
            <w:r w:rsidRPr="00193F43">
              <w:rPr>
                <w:szCs w:val="32"/>
              </w:rPr>
              <w:t>Extended</w:t>
            </w:r>
            <w:proofErr w:type="spellEnd"/>
            <w:r w:rsidRPr="00193F43">
              <w:rPr>
                <w:szCs w:val="32"/>
              </w:rPr>
              <w:t xml:space="preserve"> </w:t>
            </w:r>
            <w:proofErr w:type="spellStart"/>
            <w:r w:rsidRPr="00193F43">
              <w:rPr>
                <w:szCs w:val="32"/>
              </w:rPr>
              <w:t>Power</w:t>
            </w:r>
            <w:proofErr w:type="spellEnd"/>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15.</w:t>
            </w:r>
          </w:p>
        </w:tc>
        <w:tc>
          <w:tcPr>
            <w:tcW w:w="2976" w:type="dxa"/>
          </w:tcPr>
          <w:p w:rsidR="00F53700" w:rsidRPr="00193F43" w:rsidRDefault="00F53700" w:rsidP="00F53700">
            <w:pPr>
              <w:pStyle w:val="Podtitul"/>
              <w:rPr>
                <w:szCs w:val="32"/>
              </w:rPr>
            </w:pPr>
            <w:r w:rsidRPr="00193F43">
              <w:rPr>
                <w:szCs w:val="32"/>
              </w:rPr>
              <w:t>Savo proti plísním</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16.</w:t>
            </w:r>
          </w:p>
        </w:tc>
        <w:tc>
          <w:tcPr>
            <w:tcW w:w="2976" w:type="dxa"/>
          </w:tcPr>
          <w:p w:rsidR="00F53700" w:rsidRPr="00193F43" w:rsidRDefault="00F53700" w:rsidP="00F53700">
            <w:pPr>
              <w:pStyle w:val="Podtitul"/>
              <w:rPr>
                <w:szCs w:val="32"/>
              </w:rPr>
            </w:pPr>
            <w:r w:rsidRPr="00193F43">
              <w:rPr>
                <w:szCs w:val="32"/>
              </w:rPr>
              <w:t>Sunu Band</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lastRenderedPageBreak/>
              <w:t>17.</w:t>
            </w:r>
          </w:p>
        </w:tc>
        <w:tc>
          <w:tcPr>
            <w:tcW w:w="2976" w:type="dxa"/>
          </w:tcPr>
          <w:p w:rsidR="00F53700" w:rsidRPr="00193F43" w:rsidRDefault="00F53700" w:rsidP="00F53700">
            <w:pPr>
              <w:pStyle w:val="Podtitul"/>
              <w:rPr>
                <w:szCs w:val="32"/>
              </w:rPr>
            </w:pPr>
            <w:r w:rsidRPr="00193F43">
              <w:rPr>
                <w:szCs w:val="32"/>
              </w:rPr>
              <w:t xml:space="preserve">CD – DJ </w:t>
            </w:r>
            <w:proofErr w:type="spellStart"/>
            <w:r w:rsidRPr="00193F43">
              <w:rPr>
                <w:szCs w:val="32"/>
              </w:rPr>
              <w:t>Bobo</w:t>
            </w:r>
            <w:proofErr w:type="spellEnd"/>
            <w:r w:rsidRPr="00193F43">
              <w:rPr>
                <w:szCs w:val="32"/>
              </w:rPr>
              <w:t xml:space="preserve"> „Dance </w:t>
            </w:r>
            <w:proofErr w:type="spellStart"/>
            <w:r w:rsidRPr="00193F43">
              <w:rPr>
                <w:szCs w:val="32"/>
              </w:rPr>
              <w:t>with</w:t>
            </w:r>
            <w:proofErr w:type="spellEnd"/>
            <w:r w:rsidRPr="00193F43">
              <w:rPr>
                <w:szCs w:val="32"/>
              </w:rPr>
              <w:t xml:space="preserve"> </w:t>
            </w:r>
            <w:proofErr w:type="spellStart"/>
            <w:r w:rsidRPr="00193F43">
              <w:rPr>
                <w:szCs w:val="32"/>
              </w:rPr>
              <w:t>Me</w:t>
            </w:r>
            <w:proofErr w:type="spellEnd"/>
            <w:r w:rsidRPr="00193F43">
              <w:rPr>
                <w:szCs w:val="32"/>
              </w:rPr>
              <w:t>“</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18.</w:t>
            </w:r>
          </w:p>
        </w:tc>
        <w:tc>
          <w:tcPr>
            <w:tcW w:w="2976" w:type="dxa"/>
          </w:tcPr>
          <w:p w:rsidR="00F53700" w:rsidRPr="00193F43" w:rsidRDefault="00F53700" w:rsidP="00F53700">
            <w:pPr>
              <w:pStyle w:val="Podtitul"/>
              <w:rPr>
                <w:szCs w:val="32"/>
              </w:rPr>
            </w:pPr>
            <w:proofErr w:type="spellStart"/>
            <w:r w:rsidRPr="00193F43">
              <w:rPr>
                <w:szCs w:val="32"/>
              </w:rPr>
              <w:t>Pragolaktos</w:t>
            </w:r>
            <w:proofErr w:type="spellEnd"/>
            <w:r w:rsidRPr="00193F43">
              <w:rPr>
                <w:szCs w:val="32"/>
              </w:rPr>
              <w:t xml:space="preserve"> – plnotučné mléko 1 l </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19.</w:t>
            </w:r>
          </w:p>
        </w:tc>
        <w:tc>
          <w:tcPr>
            <w:tcW w:w="2976" w:type="dxa"/>
          </w:tcPr>
          <w:p w:rsidR="00F53700" w:rsidRPr="00193F43" w:rsidRDefault="00F53700" w:rsidP="00F53700">
            <w:pPr>
              <w:pStyle w:val="Podtitul"/>
              <w:rPr>
                <w:szCs w:val="32"/>
              </w:rPr>
            </w:pPr>
            <w:r w:rsidRPr="00193F43">
              <w:rPr>
                <w:szCs w:val="32"/>
              </w:rPr>
              <w:t>Nescafé Gold 200g</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20.</w:t>
            </w:r>
          </w:p>
        </w:tc>
        <w:tc>
          <w:tcPr>
            <w:tcW w:w="2976" w:type="dxa"/>
          </w:tcPr>
          <w:p w:rsidR="00F53700" w:rsidRPr="00193F43" w:rsidRDefault="00F53700" w:rsidP="00F53700">
            <w:pPr>
              <w:pStyle w:val="Podtitul"/>
              <w:rPr>
                <w:szCs w:val="32"/>
              </w:rPr>
            </w:pPr>
            <w:proofErr w:type="spellStart"/>
            <w:proofErr w:type="gramStart"/>
            <w:r w:rsidRPr="00193F43">
              <w:rPr>
                <w:szCs w:val="32"/>
              </w:rPr>
              <w:t>Dr.Max</w:t>
            </w:r>
            <w:proofErr w:type="spellEnd"/>
            <w:proofErr w:type="gramEnd"/>
            <w:r w:rsidRPr="00193F43">
              <w:rPr>
                <w:szCs w:val="32"/>
              </w:rPr>
              <w:t xml:space="preserve"> Urologický čaj s brusinkami</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21.</w:t>
            </w:r>
          </w:p>
        </w:tc>
        <w:tc>
          <w:tcPr>
            <w:tcW w:w="2976" w:type="dxa"/>
          </w:tcPr>
          <w:p w:rsidR="00F53700" w:rsidRPr="00193F43" w:rsidRDefault="00F53700" w:rsidP="00F53700">
            <w:pPr>
              <w:pStyle w:val="Podtitul"/>
              <w:rPr>
                <w:szCs w:val="32"/>
              </w:rPr>
            </w:pPr>
            <w:proofErr w:type="spellStart"/>
            <w:r w:rsidRPr="00193F43">
              <w:rPr>
                <w:szCs w:val="32"/>
              </w:rPr>
              <w:t>Vitana</w:t>
            </w:r>
            <w:proofErr w:type="spellEnd"/>
            <w:r w:rsidRPr="00193F43">
              <w:rPr>
                <w:szCs w:val="32"/>
              </w:rPr>
              <w:t xml:space="preserve"> – Grilovací koření</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22.</w:t>
            </w:r>
          </w:p>
        </w:tc>
        <w:tc>
          <w:tcPr>
            <w:tcW w:w="2976" w:type="dxa"/>
          </w:tcPr>
          <w:p w:rsidR="00F53700" w:rsidRPr="00193F43" w:rsidRDefault="00F53700" w:rsidP="00F53700">
            <w:pPr>
              <w:pStyle w:val="Podtitul"/>
              <w:rPr>
                <w:szCs w:val="32"/>
              </w:rPr>
            </w:pPr>
            <w:proofErr w:type="spellStart"/>
            <w:r w:rsidRPr="00193F43">
              <w:rPr>
                <w:szCs w:val="32"/>
              </w:rPr>
              <w:t>Sedita</w:t>
            </w:r>
            <w:proofErr w:type="spellEnd"/>
            <w:r w:rsidRPr="00193F43">
              <w:rPr>
                <w:szCs w:val="32"/>
              </w:rPr>
              <w:t xml:space="preserve"> – </w:t>
            </w:r>
            <w:proofErr w:type="spellStart"/>
            <w:r w:rsidRPr="00193F43">
              <w:rPr>
                <w:szCs w:val="32"/>
              </w:rPr>
              <w:t>Mila</w:t>
            </w:r>
            <w:proofErr w:type="spellEnd"/>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23.</w:t>
            </w:r>
          </w:p>
        </w:tc>
        <w:tc>
          <w:tcPr>
            <w:tcW w:w="2976" w:type="dxa"/>
          </w:tcPr>
          <w:p w:rsidR="00F53700" w:rsidRPr="00193F43" w:rsidRDefault="00F53700" w:rsidP="00F53700">
            <w:pPr>
              <w:pStyle w:val="Podtitul"/>
              <w:rPr>
                <w:szCs w:val="32"/>
              </w:rPr>
            </w:pPr>
            <w:r w:rsidRPr="00193F43">
              <w:rPr>
                <w:szCs w:val="32"/>
              </w:rPr>
              <w:t>Manka – řepkový olej 1 l</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24.</w:t>
            </w:r>
          </w:p>
        </w:tc>
        <w:tc>
          <w:tcPr>
            <w:tcW w:w="2976" w:type="dxa"/>
          </w:tcPr>
          <w:p w:rsidR="00F53700" w:rsidRPr="00193F43" w:rsidRDefault="00F53700" w:rsidP="00F53700">
            <w:pPr>
              <w:pStyle w:val="Podtitul"/>
              <w:rPr>
                <w:szCs w:val="32"/>
              </w:rPr>
            </w:pPr>
            <w:r w:rsidRPr="00193F43">
              <w:rPr>
                <w:szCs w:val="32"/>
              </w:rPr>
              <w:t xml:space="preserve">Club </w:t>
            </w:r>
            <w:proofErr w:type="spellStart"/>
            <w:r w:rsidRPr="00193F43">
              <w:rPr>
                <w:szCs w:val="32"/>
              </w:rPr>
              <w:t>Class</w:t>
            </w:r>
            <w:proofErr w:type="spellEnd"/>
            <w:r w:rsidRPr="00193F43">
              <w:rPr>
                <w:szCs w:val="32"/>
              </w:rPr>
              <w:t xml:space="preserve"> – </w:t>
            </w:r>
            <w:proofErr w:type="spellStart"/>
            <w:r w:rsidRPr="00193F43">
              <w:rPr>
                <w:szCs w:val="32"/>
              </w:rPr>
              <w:t>Eier</w:t>
            </w:r>
            <w:proofErr w:type="spellEnd"/>
            <w:r w:rsidRPr="00193F43">
              <w:rPr>
                <w:szCs w:val="32"/>
              </w:rPr>
              <w:t xml:space="preserve"> </w:t>
            </w:r>
            <w:proofErr w:type="spellStart"/>
            <w:r w:rsidRPr="00193F43">
              <w:rPr>
                <w:szCs w:val="32"/>
              </w:rPr>
              <w:t>Liqueur</w:t>
            </w:r>
            <w:proofErr w:type="spellEnd"/>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0</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25.</w:t>
            </w:r>
          </w:p>
        </w:tc>
        <w:tc>
          <w:tcPr>
            <w:tcW w:w="2976" w:type="dxa"/>
          </w:tcPr>
          <w:p w:rsidR="00F53700" w:rsidRPr="00193F43" w:rsidRDefault="00F53700" w:rsidP="00F53700">
            <w:pPr>
              <w:pStyle w:val="Podtitul"/>
              <w:rPr>
                <w:szCs w:val="32"/>
              </w:rPr>
            </w:pPr>
            <w:r w:rsidRPr="00193F43">
              <w:rPr>
                <w:szCs w:val="32"/>
              </w:rPr>
              <w:t xml:space="preserve">Dr. </w:t>
            </w:r>
            <w:proofErr w:type="spellStart"/>
            <w:r w:rsidRPr="00193F43">
              <w:rPr>
                <w:szCs w:val="32"/>
              </w:rPr>
              <w:t>Oetker</w:t>
            </w:r>
            <w:proofErr w:type="spellEnd"/>
            <w:r w:rsidRPr="00193F43">
              <w:rPr>
                <w:szCs w:val="32"/>
              </w:rPr>
              <w:t>- kypřící prášek</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26.</w:t>
            </w:r>
          </w:p>
        </w:tc>
        <w:tc>
          <w:tcPr>
            <w:tcW w:w="2976" w:type="dxa"/>
          </w:tcPr>
          <w:p w:rsidR="00F53700" w:rsidRPr="00193F43" w:rsidRDefault="00F53700" w:rsidP="00F53700">
            <w:pPr>
              <w:pStyle w:val="Podtitul"/>
              <w:rPr>
                <w:szCs w:val="32"/>
              </w:rPr>
            </w:pPr>
            <w:r w:rsidRPr="00193F43">
              <w:rPr>
                <w:szCs w:val="32"/>
              </w:rPr>
              <w:t xml:space="preserve">Dr. </w:t>
            </w:r>
            <w:proofErr w:type="spellStart"/>
            <w:r w:rsidRPr="00193F43">
              <w:rPr>
                <w:szCs w:val="32"/>
              </w:rPr>
              <w:t>Oetker</w:t>
            </w:r>
            <w:proofErr w:type="spellEnd"/>
            <w:r w:rsidRPr="00193F43">
              <w:rPr>
                <w:szCs w:val="32"/>
              </w:rPr>
              <w:t xml:space="preserve"> – </w:t>
            </w:r>
            <w:proofErr w:type="spellStart"/>
            <w:r w:rsidRPr="00193F43">
              <w:rPr>
                <w:szCs w:val="32"/>
              </w:rPr>
              <w:t>Finesse</w:t>
            </w:r>
            <w:proofErr w:type="spellEnd"/>
            <w:r w:rsidRPr="00193F43">
              <w:rPr>
                <w:szCs w:val="32"/>
              </w:rPr>
              <w:t xml:space="preserve"> . citronová kůra</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lastRenderedPageBreak/>
              <w:t>27.</w:t>
            </w:r>
          </w:p>
        </w:tc>
        <w:tc>
          <w:tcPr>
            <w:tcW w:w="2976" w:type="dxa"/>
          </w:tcPr>
          <w:p w:rsidR="00F53700" w:rsidRPr="00193F43" w:rsidRDefault="00F53700" w:rsidP="00F53700">
            <w:pPr>
              <w:pStyle w:val="Podtitul"/>
              <w:rPr>
                <w:szCs w:val="32"/>
              </w:rPr>
            </w:pPr>
            <w:proofErr w:type="spellStart"/>
            <w:r w:rsidRPr="00193F43">
              <w:rPr>
                <w:szCs w:val="32"/>
              </w:rPr>
              <w:t>Labeta</w:t>
            </w:r>
            <w:proofErr w:type="spellEnd"/>
            <w:r w:rsidRPr="00193F43">
              <w:rPr>
                <w:szCs w:val="32"/>
              </w:rPr>
              <w:t xml:space="preserve"> – sušené droždí</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28.</w:t>
            </w:r>
          </w:p>
        </w:tc>
        <w:tc>
          <w:tcPr>
            <w:tcW w:w="2976" w:type="dxa"/>
          </w:tcPr>
          <w:p w:rsidR="00F53700" w:rsidRPr="00193F43" w:rsidRDefault="00F53700" w:rsidP="00F53700">
            <w:pPr>
              <w:pStyle w:val="Podtitul"/>
              <w:rPr>
                <w:szCs w:val="32"/>
              </w:rPr>
            </w:pPr>
            <w:r w:rsidRPr="00193F43">
              <w:rPr>
                <w:szCs w:val="32"/>
              </w:rPr>
              <w:t>YO ovocný sirup z maliny</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29.</w:t>
            </w:r>
          </w:p>
        </w:tc>
        <w:tc>
          <w:tcPr>
            <w:tcW w:w="2976" w:type="dxa"/>
          </w:tcPr>
          <w:p w:rsidR="00F53700" w:rsidRPr="00193F43" w:rsidRDefault="00F53700" w:rsidP="00F53700">
            <w:pPr>
              <w:pStyle w:val="Podtitul"/>
              <w:rPr>
                <w:szCs w:val="32"/>
              </w:rPr>
            </w:pPr>
            <w:proofErr w:type="spellStart"/>
            <w:r w:rsidRPr="00193F43">
              <w:rPr>
                <w:szCs w:val="32"/>
              </w:rPr>
              <w:t>Ernte</w:t>
            </w:r>
            <w:proofErr w:type="spellEnd"/>
            <w:r w:rsidRPr="00193F43">
              <w:rPr>
                <w:szCs w:val="32"/>
              </w:rPr>
              <w:t xml:space="preserve"> Krone – žampiony</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X</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30.</w:t>
            </w:r>
          </w:p>
        </w:tc>
        <w:tc>
          <w:tcPr>
            <w:tcW w:w="2976" w:type="dxa"/>
          </w:tcPr>
          <w:p w:rsidR="00F53700" w:rsidRPr="00193F43" w:rsidRDefault="00F53700" w:rsidP="00F53700">
            <w:pPr>
              <w:pStyle w:val="Podtitul"/>
              <w:rPr>
                <w:szCs w:val="32"/>
              </w:rPr>
            </w:pPr>
            <w:proofErr w:type="spellStart"/>
            <w:r w:rsidRPr="00193F43">
              <w:rPr>
                <w:szCs w:val="32"/>
              </w:rPr>
              <w:t>Emco</w:t>
            </w:r>
            <w:proofErr w:type="spellEnd"/>
            <w:r w:rsidRPr="00193F43">
              <w:rPr>
                <w:szCs w:val="32"/>
              </w:rPr>
              <w:t xml:space="preserve"> Mysli na zdraví – kokosové</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31.</w:t>
            </w:r>
          </w:p>
        </w:tc>
        <w:tc>
          <w:tcPr>
            <w:tcW w:w="2976" w:type="dxa"/>
          </w:tcPr>
          <w:p w:rsidR="00F53700" w:rsidRPr="00193F43" w:rsidRDefault="00F53700" w:rsidP="00F53700">
            <w:pPr>
              <w:pStyle w:val="Podtitul"/>
              <w:rPr>
                <w:szCs w:val="32"/>
              </w:rPr>
            </w:pPr>
            <w:proofErr w:type="spellStart"/>
            <w:r w:rsidRPr="00193F43">
              <w:rPr>
                <w:szCs w:val="32"/>
              </w:rPr>
              <w:t>Farmland</w:t>
            </w:r>
            <w:proofErr w:type="spellEnd"/>
            <w:r w:rsidRPr="00193F43">
              <w:rPr>
                <w:szCs w:val="32"/>
              </w:rPr>
              <w:t xml:space="preserve"> – červená čočka</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32.</w:t>
            </w:r>
          </w:p>
        </w:tc>
        <w:tc>
          <w:tcPr>
            <w:tcW w:w="2976" w:type="dxa"/>
          </w:tcPr>
          <w:p w:rsidR="00F53700" w:rsidRPr="00193F43" w:rsidRDefault="00F53700" w:rsidP="00F53700">
            <w:pPr>
              <w:pStyle w:val="Podtitul"/>
              <w:rPr>
                <w:szCs w:val="32"/>
              </w:rPr>
            </w:pPr>
            <w:r w:rsidRPr="00193F43">
              <w:rPr>
                <w:szCs w:val="32"/>
              </w:rPr>
              <w:t xml:space="preserve">Czech Virus </w:t>
            </w:r>
            <w:proofErr w:type="spellStart"/>
            <w:r w:rsidRPr="00193F43">
              <w:rPr>
                <w:szCs w:val="32"/>
              </w:rPr>
              <w:t>Perfect</w:t>
            </w:r>
            <w:proofErr w:type="spellEnd"/>
            <w:r w:rsidRPr="00193F43">
              <w:rPr>
                <w:szCs w:val="32"/>
              </w:rPr>
              <w:t xml:space="preserve"> Protein </w:t>
            </w:r>
            <w:proofErr w:type="spellStart"/>
            <w:r w:rsidRPr="00193F43">
              <w:rPr>
                <w:szCs w:val="32"/>
              </w:rPr>
              <w:t>Porridge</w:t>
            </w:r>
            <w:proofErr w:type="spellEnd"/>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33.</w:t>
            </w:r>
          </w:p>
        </w:tc>
        <w:tc>
          <w:tcPr>
            <w:tcW w:w="2976" w:type="dxa"/>
          </w:tcPr>
          <w:p w:rsidR="00F53700" w:rsidRPr="00193F43" w:rsidRDefault="00F53700" w:rsidP="00F53700">
            <w:pPr>
              <w:pStyle w:val="Podtitul"/>
              <w:rPr>
                <w:szCs w:val="32"/>
              </w:rPr>
            </w:pPr>
            <w:r w:rsidRPr="00193F43">
              <w:rPr>
                <w:szCs w:val="32"/>
              </w:rPr>
              <w:t>Kávoviny – Holandské kakao</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0</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34.</w:t>
            </w:r>
          </w:p>
        </w:tc>
        <w:tc>
          <w:tcPr>
            <w:tcW w:w="2976" w:type="dxa"/>
          </w:tcPr>
          <w:p w:rsidR="00F53700" w:rsidRPr="00193F43" w:rsidRDefault="00F53700" w:rsidP="00F53700">
            <w:pPr>
              <w:pStyle w:val="Podtitul"/>
              <w:rPr>
                <w:szCs w:val="32"/>
              </w:rPr>
            </w:pPr>
            <w:r w:rsidRPr="00193F43">
              <w:rPr>
                <w:szCs w:val="32"/>
              </w:rPr>
              <w:t xml:space="preserve">Bio </w:t>
            </w:r>
            <w:proofErr w:type="spellStart"/>
            <w:r w:rsidRPr="00193F43">
              <w:rPr>
                <w:szCs w:val="32"/>
              </w:rPr>
              <w:t>Sonne</w:t>
            </w:r>
            <w:proofErr w:type="spellEnd"/>
            <w:r w:rsidRPr="00193F43">
              <w:rPr>
                <w:szCs w:val="32"/>
              </w:rPr>
              <w:t xml:space="preserve"> – Bio kokosový olej</w:t>
            </w:r>
          </w:p>
        </w:tc>
        <w:tc>
          <w:tcPr>
            <w:tcW w:w="993" w:type="dxa"/>
          </w:tcPr>
          <w:p w:rsidR="00F53700" w:rsidRPr="00193F43" w:rsidRDefault="00F53700" w:rsidP="002705D8">
            <w:pPr>
              <w:pStyle w:val="Podtitul"/>
              <w:jc w:val="center"/>
              <w:rPr>
                <w:szCs w:val="32"/>
              </w:rPr>
            </w:pPr>
            <w:r w:rsidRPr="00193F43">
              <w:rPr>
                <w:szCs w:val="32"/>
              </w:rPr>
              <w:t>X</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X</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35.</w:t>
            </w:r>
          </w:p>
        </w:tc>
        <w:tc>
          <w:tcPr>
            <w:tcW w:w="2976" w:type="dxa"/>
          </w:tcPr>
          <w:p w:rsidR="00F53700" w:rsidRPr="00193F43" w:rsidRDefault="00F53700" w:rsidP="00F53700">
            <w:pPr>
              <w:pStyle w:val="Podtitul"/>
              <w:rPr>
                <w:szCs w:val="32"/>
              </w:rPr>
            </w:pPr>
            <w:r w:rsidRPr="00193F43">
              <w:rPr>
                <w:szCs w:val="32"/>
              </w:rPr>
              <w:t xml:space="preserve">Opavia – </w:t>
            </w:r>
            <w:proofErr w:type="spellStart"/>
            <w:r w:rsidRPr="00193F43">
              <w:rPr>
                <w:szCs w:val="32"/>
              </w:rPr>
              <w:t>Fidorka</w:t>
            </w:r>
            <w:proofErr w:type="spellEnd"/>
            <w:r w:rsidRPr="00193F43">
              <w:rPr>
                <w:szCs w:val="32"/>
              </w:rPr>
              <w:t xml:space="preserve"> bílá</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36.</w:t>
            </w:r>
          </w:p>
        </w:tc>
        <w:tc>
          <w:tcPr>
            <w:tcW w:w="2976" w:type="dxa"/>
          </w:tcPr>
          <w:p w:rsidR="00F53700" w:rsidRPr="00193F43" w:rsidRDefault="00F53700" w:rsidP="00F53700">
            <w:pPr>
              <w:pStyle w:val="Podtitul"/>
              <w:rPr>
                <w:szCs w:val="32"/>
              </w:rPr>
            </w:pPr>
            <w:proofErr w:type="spellStart"/>
            <w:r w:rsidRPr="00193F43">
              <w:rPr>
                <w:szCs w:val="32"/>
              </w:rPr>
              <w:t>Oreo</w:t>
            </w:r>
            <w:proofErr w:type="spellEnd"/>
            <w:r w:rsidRPr="00193F43">
              <w:rPr>
                <w:szCs w:val="32"/>
              </w:rPr>
              <w:t xml:space="preserve"> – </w:t>
            </w:r>
            <w:proofErr w:type="spellStart"/>
            <w:r w:rsidRPr="00193F43">
              <w:rPr>
                <w:szCs w:val="32"/>
              </w:rPr>
              <w:t>Crispy</w:t>
            </w:r>
            <w:proofErr w:type="spellEnd"/>
            <w:r w:rsidRPr="00193F43">
              <w:rPr>
                <w:szCs w:val="32"/>
              </w:rPr>
              <w:t xml:space="preserve"> and </w:t>
            </w:r>
            <w:proofErr w:type="spellStart"/>
            <w:r w:rsidRPr="00193F43">
              <w:rPr>
                <w:szCs w:val="32"/>
              </w:rPr>
              <w:t>Thin</w:t>
            </w:r>
            <w:proofErr w:type="spellEnd"/>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37.</w:t>
            </w:r>
          </w:p>
        </w:tc>
        <w:tc>
          <w:tcPr>
            <w:tcW w:w="2976" w:type="dxa"/>
          </w:tcPr>
          <w:p w:rsidR="00F53700" w:rsidRPr="00193F43" w:rsidRDefault="00F53700" w:rsidP="00F53700">
            <w:pPr>
              <w:pStyle w:val="Podtitul"/>
              <w:rPr>
                <w:szCs w:val="32"/>
              </w:rPr>
            </w:pPr>
            <w:proofErr w:type="spellStart"/>
            <w:proofErr w:type="gramStart"/>
            <w:r w:rsidRPr="00193F43">
              <w:rPr>
                <w:szCs w:val="32"/>
              </w:rPr>
              <w:t>Dr.Max</w:t>
            </w:r>
            <w:proofErr w:type="spellEnd"/>
            <w:proofErr w:type="gramEnd"/>
            <w:r w:rsidRPr="00193F43">
              <w:rPr>
                <w:szCs w:val="32"/>
              </w:rPr>
              <w:t xml:space="preserve"> – </w:t>
            </w:r>
            <w:proofErr w:type="spellStart"/>
            <w:r w:rsidRPr="00193F43">
              <w:rPr>
                <w:szCs w:val="32"/>
              </w:rPr>
              <w:t>Parapyrex</w:t>
            </w:r>
            <w:proofErr w:type="spellEnd"/>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lastRenderedPageBreak/>
              <w:t>38.</w:t>
            </w:r>
          </w:p>
        </w:tc>
        <w:tc>
          <w:tcPr>
            <w:tcW w:w="2976" w:type="dxa"/>
          </w:tcPr>
          <w:p w:rsidR="00F53700" w:rsidRPr="00193F43" w:rsidRDefault="00F53700" w:rsidP="00F53700">
            <w:pPr>
              <w:pStyle w:val="Podtitul"/>
              <w:rPr>
                <w:szCs w:val="32"/>
              </w:rPr>
            </w:pPr>
            <w:proofErr w:type="spellStart"/>
            <w:r w:rsidRPr="00193F43">
              <w:rPr>
                <w:szCs w:val="32"/>
              </w:rPr>
              <w:t>Ibalgin</w:t>
            </w:r>
            <w:proofErr w:type="spellEnd"/>
            <w:r w:rsidRPr="00193F43">
              <w:rPr>
                <w:szCs w:val="32"/>
              </w:rPr>
              <w:t xml:space="preserve"> 400</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39.</w:t>
            </w:r>
          </w:p>
        </w:tc>
        <w:tc>
          <w:tcPr>
            <w:tcW w:w="2976" w:type="dxa"/>
          </w:tcPr>
          <w:p w:rsidR="00F53700" w:rsidRPr="00193F43" w:rsidRDefault="00F53700" w:rsidP="00F53700">
            <w:pPr>
              <w:pStyle w:val="Podtitul"/>
              <w:rPr>
                <w:szCs w:val="32"/>
              </w:rPr>
            </w:pPr>
            <w:proofErr w:type="spellStart"/>
            <w:r w:rsidRPr="00193F43">
              <w:rPr>
                <w:szCs w:val="32"/>
              </w:rPr>
              <w:t>Arufil</w:t>
            </w:r>
            <w:proofErr w:type="spellEnd"/>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40.</w:t>
            </w:r>
          </w:p>
        </w:tc>
        <w:tc>
          <w:tcPr>
            <w:tcW w:w="2976" w:type="dxa"/>
          </w:tcPr>
          <w:p w:rsidR="00F53700" w:rsidRPr="00193F43" w:rsidRDefault="00F53700" w:rsidP="00F53700">
            <w:pPr>
              <w:pStyle w:val="Podtitul"/>
              <w:rPr>
                <w:szCs w:val="32"/>
              </w:rPr>
            </w:pPr>
            <w:proofErr w:type="spellStart"/>
            <w:r w:rsidRPr="00193F43">
              <w:rPr>
                <w:szCs w:val="32"/>
              </w:rPr>
              <w:t>Smecta</w:t>
            </w:r>
            <w:proofErr w:type="spellEnd"/>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41.</w:t>
            </w:r>
          </w:p>
        </w:tc>
        <w:tc>
          <w:tcPr>
            <w:tcW w:w="2976" w:type="dxa"/>
          </w:tcPr>
          <w:p w:rsidR="00F53700" w:rsidRPr="00193F43" w:rsidRDefault="00F53700" w:rsidP="00F53700">
            <w:pPr>
              <w:pStyle w:val="Podtitul"/>
              <w:rPr>
                <w:szCs w:val="32"/>
              </w:rPr>
            </w:pPr>
            <w:proofErr w:type="spellStart"/>
            <w:r w:rsidRPr="00193F43">
              <w:rPr>
                <w:szCs w:val="32"/>
              </w:rPr>
              <w:t>Hollandia</w:t>
            </w:r>
            <w:proofErr w:type="spellEnd"/>
            <w:r w:rsidRPr="00193F43">
              <w:rPr>
                <w:szCs w:val="32"/>
              </w:rPr>
              <w:t xml:space="preserve"> – jogurt – černý rybíz</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42.</w:t>
            </w:r>
          </w:p>
        </w:tc>
        <w:tc>
          <w:tcPr>
            <w:tcW w:w="2976" w:type="dxa"/>
          </w:tcPr>
          <w:p w:rsidR="00F53700" w:rsidRPr="00193F43" w:rsidRDefault="00F53700" w:rsidP="00F53700">
            <w:pPr>
              <w:pStyle w:val="Podtitul"/>
              <w:rPr>
                <w:szCs w:val="32"/>
              </w:rPr>
            </w:pPr>
            <w:r w:rsidRPr="00193F43">
              <w:rPr>
                <w:szCs w:val="32"/>
              </w:rPr>
              <w:t>Jaroměřické žervé</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43.</w:t>
            </w:r>
          </w:p>
        </w:tc>
        <w:tc>
          <w:tcPr>
            <w:tcW w:w="2976" w:type="dxa"/>
          </w:tcPr>
          <w:p w:rsidR="00F53700" w:rsidRPr="00193F43" w:rsidRDefault="00F53700" w:rsidP="00F53700">
            <w:pPr>
              <w:pStyle w:val="Podtitul"/>
              <w:rPr>
                <w:szCs w:val="32"/>
              </w:rPr>
            </w:pPr>
            <w:r w:rsidRPr="00193F43">
              <w:rPr>
                <w:szCs w:val="32"/>
              </w:rPr>
              <w:t>Bobík vanilkový</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558"/>
        </w:trPr>
        <w:tc>
          <w:tcPr>
            <w:tcW w:w="534" w:type="dxa"/>
          </w:tcPr>
          <w:p w:rsidR="00F53700" w:rsidRPr="00193F43" w:rsidRDefault="00F53700" w:rsidP="00F53700">
            <w:pPr>
              <w:pStyle w:val="Podtitul"/>
              <w:rPr>
                <w:szCs w:val="32"/>
              </w:rPr>
            </w:pPr>
            <w:r w:rsidRPr="00193F43">
              <w:rPr>
                <w:szCs w:val="32"/>
              </w:rPr>
              <w:t>44.</w:t>
            </w:r>
          </w:p>
        </w:tc>
        <w:tc>
          <w:tcPr>
            <w:tcW w:w="2976" w:type="dxa"/>
          </w:tcPr>
          <w:p w:rsidR="00F53700" w:rsidRPr="00193F43" w:rsidRDefault="00F53700" w:rsidP="00F53700">
            <w:pPr>
              <w:pStyle w:val="Podtitul"/>
              <w:rPr>
                <w:szCs w:val="32"/>
              </w:rPr>
            </w:pPr>
            <w:r w:rsidRPr="00193F43">
              <w:rPr>
                <w:szCs w:val="32"/>
              </w:rPr>
              <w:t xml:space="preserve">Madeta – </w:t>
            </w:r>
            <w:proofErr w:type="spellStart"/>
            <w:r w:rsidRPr="00193F43">
              <w:rPr>
                <w:szCs w:val="32"/>
              </w:rPr>
              <w:t>Lipánek</w:t>
            </w:r>
            <w:proofErr w:type="spellEnd"/>
            <w:r w:rsidRPr="00193F43">
              <w:rPr>
                <w:szCs w:val="32"/>
              </w:rPr>
              <w:t xml:space="preserve"> vanilkový</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X</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45.</w:t>
            </w:r>
          </w:p>
        </w:tc>
        <w:tc>
          <w:tcPr>
            <w:tcW w:w="2976" w:type="dxa"/>
          </w:tcPr>
          <w:p w:rsidR="00F53700" w:rsidRPr="00193F43" w:rsidRDefault="00F53700" w:rsidP="00F53700">
            <w:pPr>
              <w:pStyle w:val="Podtitul"/>
              <w:rPr>
                <w:szCs w:val="32"/>
              </w:rPr>
            </w:pPr>
            <w:r w:rsidRPr="00193F43">
              <w:rPr>
                <w:szCs w:val="32"/>
              </w:rPr>
              <w:t>4slim – Čekankový sirup</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46.</w:t>
            </w:r>
          </w:p>
        </w:tc>
        <w:tc>
          <w:tcPr>
            <w:tcW w:w="2976" w:type="dxa"/>
          </w:tcPr>
          <w:p w:rsidR="00F53700" w:rsidRPr="00193F43" w:rsidRDefault="00F53700" w:rsidP="00F53700">
            <w:pPr>
              <w:pStyle w:val="Podtitul"/>
              <w:rPr>
                <w:szCs w:val="32"/>
              </w:rPr>
            </w:pPr>
            <w:proofErr w:type="spellStart"/>
            <w:r w:rsidRPr="00193F43">
              <w:rPr>
                <w:szCs w:val="32"/>
              </w:rPr>
              <w:t>Thuasne</w:t>
            </w:r>
            <w:proofErr w:type="spellEnd"/>
            <w:r w:rsidRPr="00193F43">
              <w:rPr>
                <w:szCs w:val="32"/>
              </w:rPr>
              <w:t xml:space="preserve"> </w:t>
            </w:r>
            <w:proofErr w:type="spellStart"/>
            <w:r w:rsidRPr="00193F43">
              <w:rPr>
                <w:szCs w:val="32"/>
              </w:rPr>
              <w:t>Ligaflex</w:t>
            </w:r>
            <w:proofErr w:type="spellEnd"/>
            <w:r w:rsidRPr="00193F43">
              <w:rPr>
                <w:szCs w:val="32"/>
              </w:rPr>
              <w:t xml:space="preserve"> – ortéza na ruku</w:t>
            </w:r>
          </w:p>
        </w:tc>
        <w:tc>
          <w:tcPr>
            <w:tcW w:w="993" w:type="dxa"/>
          </w:tcPr>
          <w:p w:rsidR="00F53700" w:rsidRPr="00193F43" w:rsidRDefault="00F53700" w:rsidP="002705D8">
            <w:pPr>
              <w:pStyle w:val="Podtitul"/>
              <w:jc w:val="center"/>
              <w:rPr>
                <w:szCs w:val="32"/>
              </w:rPr>
            </w:pPr>
            <w:r w:rsidRPr="00193F43">
              <w:rPr>
                <w:szCs w:val="32"/>
              </w:rPr>
              <w:t>1</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47.</w:t>
            </w:r>
          </w:p>
        </w:tc>
        <w:tc>
          <w:tcPr>
            <w:tcW w:w="2976" w:type="dxa"/>
          </w:tcPr>
          <w:p w:rsidR="00F53700" w:rsidRPr="00193F43" w:rsidRDefault="00F53700" w:rsidP="00F53700">
            <w:pPr>
              <w:pStyle w:val="Podtitul"/>
              <w:rPr>
                <w:szCs w:val="32"/>
              </w:rPr>
            </w:pPr>
            <w:r w:rsidRPr="00193F43">
              <w:rPr>
                <w:szCs w:val="32"/>
              </w:rPr>
              <w:t>Paralen 500</w:t>
            </w:r>
          </w:p>
        </w:tc>
        <w:tc>
          <w:tcPr>
            <w:tcW w:w="993" w:type="dxa"/>
          </w:tcPr>
          <w:p w:rsidR="00F53700" w:rsidRPr="00193F43" w:rsidRDefault="00F53700" w:rsidP="002705D8">
            <w:pPr>
              <w:pStyle w:val="Podtitul"/>
              <w:jc w:val="center"/>
              <w:rPr>
                <w:szCs w:val="32"/>
              </w:rPr>
            </w:pPr>
            <w:r w:rsidRPr="00193F43">
              <w:rPr>
                <w:szCs w:val="32"/>
              </w:rPr>
              <w:t>X</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48.</w:t>
            </w:r>
          </w:p>
        </w:tc>
        <w:tc>
          <w:tcPr>
            <w:tcW w:w="2976" w:type="dxa"/>
          </w:tcPr>
          <w:p w:rsidR="00F53700" w:rsidRPr="00193F43" w:rsidRDefault="00F53700" w:rsidP="00F53700">
            <w:pPr>
              <w:pStyle w:val="Podtitul"/>
              <w:rPr>
                <w:szCs w:val="32"/>
              </w:rPr>
            </w:pPr>
            <w:r w:rsidRPr="00193F43">
              <w:rPr>
                <w:szCs w:val="32"/>
              </w:rPr>
              <w:t>Dr. Max – Šalvěj – bylinné pastilky</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49.</w:t>
            </w:r>
          </w:p>
        </w:tc>
        <w:tc>
          <w:tcPr>
            <w:tcW w:w="2976" w:type="dxa"/>
          </w:tcPr>
          <w:p w:rsidR="00F53700" w:rsidRPr="00193F43" w:rsidRDefault="00F53700" w:rsidP="00F53700">
            <w:pPr>
              <w:pStyle w:val="Podtitul"/>
              <w:rPr>
                <w:szCs w:val="32"/>
              </w:rPr>
            </w:pPr>
            <w:proofErr w:type="spellStart"/>
            <w:r w:rsidRPr="00193F43">
              <w:rPr>
                <w:szCs w:val="32"/>
              </w:rPr>
              <w:t>Teekanne</w:t>
            </w:r>
            <w:proofErr w:type="spellEnd"/>
            <w:r w:rsidRPr="00193F43">
              <w:rPr>
                <w:szCs w:val="32"/>
              </w:rPr>
              <w:t xml:space="preserve"> </w:t>
            </w:r>
            <w:proofErr w:type="spellStart"/>
            <w:r w:rsidRPr="00193F43">
              <w:rPr>
                <w:szCs w:val="32"/>
              </w:rPr>
              <w:t>Roibos</w:t>
            </w:r>
            <w:proofErr w:type="spellEnd"/>
            <w:r w:rsidRPr="00193F43">
              <w:rPr>
                <w:szCs w:val="32"/>
              </w:rPr>
              <w:t xml:space="preserve"> Karamel</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lastRenderedPageBreak/>
              <w:t>50.</w:t>
            </w:r>
          </w:p>
        </w:tc>
        <w:tc>
          <w:tcPr>
            <w:tcW w:w="2976" w:type="dxa"/>
          </w:tcPr>
          <w:p w:rsidR="00F53700" w:rsidRPr="00193F43" w:rsidRDefault="00F53700" w:rsidP="00F53700">
            <w:pPr>
              <w:pStyle w:val="Podtitul"/>
              <w:rPr>
                <w:szCs w:val="32"/>
              </w:rPr>
            </w:pPr>
            <w:proofErr w:type="spellStart"/>
            <w:r w:rsidRPr="00193F43">
              <w:rPr>
                <w:szCs w:val="32"/>
              </w:rPr>
              <w:t>Starbucks</w:t>
            </w:r>
            <w:proofErr w:type="spellEnd"/>
            <w:r w:rsidRPr="00193F43">
              <w:rPr>
                <w:szCs w:val="32"/>
              </w:rPr>
              <w:t xml:space="preserve"> – Espresso </w:t>
            </w:r>
            <w:proofErr w:type="spellStart"/>
            <w:r w:rsidRPr="00193F43">
              <w:rPr>
                <w:szCs w:val="32"/>
              </w:rPr>
              <w:t>Roast</w:t>
            </w:r>
            <w:proofErr w:type="spellEnd"/>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0</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51.</w:t>
            </w:r>
          </w:p>
        </w:tc>
        <w:tc>
          <w:tcPr>
            <w:tcW w:w="2976" w:type="dxa"/>
          </w:tcPr>
          <w:p w:rsidR="00F53700" w:rsidRPr="00193F43" w:rsidRDefault="00F53700" w:rsidP="00F53700">
            <w:pPr>
              <w:pStyle w:val="Podtitul"/>
              <w:rPr>
                <w:szCs w:val="32"/>
              </w:rPr>
            </w:pPr>
            <w:r w:rsidRPr="00193F43">
              <w:rPr>
                <w:szCs w:val="32"/>
              </w:rPr>
              <w:t>Orion - Lentilky</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1</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r w:rsidR="00F53700" w:rsidRPr="00803C70" w:rsidTr="002705D8">
        <w:trPr>
          <w:trHeight w:val="147"/>
        </w:trPr>
        <w:tc>
          <w:tcPr>
            <w:tcW w:w="534" w:type="dxa"/>
          </w:tcPr>
          <w:p w:rsidR="00F53700" w:rsidRPr="00193F43" w:rsidRDefault="00F53700" w:rsidP="00F53700">
            <w:pPr>
              <w:pStyle w:val="Podtitul"/>
              <w:rPr>
                <w:szCs w:val="32"/>
              </w:rPr>
            </w:pPr>
            <w:r w:rsidRPr="00193F43">
              <w:rPr>
                <w:szCs w:val="32"/>
              </w:rPr>
              <w:t>52.</w:t>
            </w:r>
          </w:p>
        </w:tc>
        <w:tc>
          <w:tcPr>
            <w:tcW w:w="2976" w:type="dxa"/>
          </w:tcPr>
          <w:p w:rsidR="00F53700" w:rsidRPr="00193F43" w:rsidRDefault="00F53700" w:rsidP="00F53700">
            <w:pPr>
              <w:pStyle w:val="Podtitul"/>
              <w:rPr>
                <w:szCs w:val="32"/>
              </w:rPr>
            </w:pPr>
            <w:proofErr w:type="spellStart"/>
            <w:r w:rsidRPr="00193F43">
              <w:rPr>
                <w:szCs w:val="32"/>
              </w:rPr>
              <w:t>Japavo</w:t>
            </w:r>
            <w:proofErr w:type="spellEnd"/>
            <w:r w:rsidRPr="00193F43">
              <w:rPr>
                <w:szCs w:val="32"/>
              </w:rPr>
              <w:t xml:space="preserve"> - Premium těstoviny</w:t>
            </w:r>
          </w:p>
        </w:tc>
        <w:tc>
          <w:tcPr>
            <w:tcW w:w="993" w:type="dxa"/>
          </w:tcPr>
          <w:p w:rsidR="00F53700" w:rsidRPr="00193F43" w:rsidRDefault="00F53700" w:rsidP="002705D8">
            <w:pPr>
              <w:pStyle w:val="Podtitul"/>
              <w:jc w:val="center"/>
              <w:rPr>
                <w:szCs w:val="32"/>
              </w:rPr>
            </w:pPr>
            <w:r w:rsidRPr="00193F43">
              <w:rPr>
                <w:szCs w:val="32"/>
              </w:rPr>
              <w:t>0</w:t>
            </w:r>
          </w:p>
        </w:tc>
        <w:tc>
          <w:tcPr>
            <w:tcW w:w="1134" w:type="dxa"/>
          </w:tcPr>
          <w:p w:rsidR="00F53700" w:rsidRPr="00193F43" w:rsidRDefault="00F53700" w:rsidP="002705D8">
            <w:pPr>
              <w:pStyle w:val="Podtitul"/>
              <w:jc w:val="center"/>
              <w:rPr>
                <w:szCs w:val="32"/>
              </w:rPr>
            </w:pPr>
            <w:r w:rsidRPr="00193F43">
              <w:rPr>
                <w:szCs w:val="32"/>
              </w:rPr>
              <w:t>0</w:t>
            </w:r>
          </w:p>
        </w:tc>
        <w:tc>
          <w:tcPr>
            <w:tcW w:w="1275" w:type="dxa"/>
          </w:tcPr>
          <w:p w:rsidR="00F53700" w:rsidRPr="00193F43" w:rsidRDefault="00F53700" w:rsidP="002705D8">
            <w:pPr>
              <w:pStyle w:val="Podtitul"/>
              <w:jc w:val="center"/>
              <w:rPr>
                <w:szCs w:val="32"/>
              </w:rPr>
            </w:pPr>
            <w:r w:rsidRPr="00193F43">
              <w:rPr>
                <w:szCs w:val="32"/>
              </w:rPr>
              <w:t>1</w:t>
            </w:r>
          </w:p>
        </w:tc>
        <w:tc>
          <w:tcPr>
            <w:tcW w:w="2047" w:type="dxa"/>
          </w:tcPr>
          <w:p w:rsidR="00F53700" w:rsidRPr="00193F43" w:rsidRDefault="00F53700" w:rsidP="002705D8">
            <w:pPr>
              <w:pStyle w:val="Podtitul"/>
              <w:jc w:val="center"/>
              <w:rPr>
                <w:szCs w:val="32"/>
              </w:rPr>
            </w:pPr>
            <w:r w:rsidRPr="00193F43">
              <w:rPr>
                <w:szCs w:val="32"/>
              </w:rPr>
              <w:t>1</w:t>
            </w:r>
          </w:p>
        </w:tc>
      </w:tr>
    </w:tbl>
    <w:p w:rsidR="00F53700" w:rsidRPr="00803C70" w:rsidRDefault="00F53700" w:rsidP="00F53700">
      <w:pPr>
        <w:pStyle w:val="Podtitul"/>
      </w:pPr>
      <w:bookmarkStart w:id="138" w:name="_GoBack"/>
      <w:bookmarkEnd w:id="137"/>
      <w:bookmarkEnd w:id="138"/>
    </w:p>
    <w:p w:rsidR="00F53700" w:rsidRPr="00803C70" w:rsidRDefault="00F53700" w:rsidP="00C96E77">
      <w:pPr>
        <w:pStyle w:val="Nadpis3"/>
      </w:pPr>
      <w:bookmarkStart w:id="139" w:name="_Toc68089979"/>
      <w:r w:rsidRPr="00803C70">
        <w:t>Tabulka 2: Skóre rozpoznaných/nerozpoznaných a nesprávných produktů u použitých technologií</w:t>
      </w:r>
      <w:bookmarkEnd w:id="139"/>
    </w:p>
    <w:tbl>
      <w:tblPr>
        <w:tblStyle w:val="Mkatabulky"/>
        <w:tblW w:w="0" w:type="auto"/>
        <w:tblLook w:val="04A0" w:firstRow="1" w:lastRow="0" w:firstColumn="1" w:lastColumn="0" w:noHBand="0" w:noVBand="1"/>
      </w:tblPr>
      <w:tblGrid>
        <w:gridCol w:w="2265"/>
        <w:gridCol w:w="2265"/>
        <w:gridCol w:w="2266"/>
        <w:gridCol w:w="2266"/>
      </w:tblGrid>
      <w:tr w:rsidR="00F53700" w:rsidRPr="00803C70" w:rsidTr="00F53700">
        <w:tc>
          <w:tcPr>
            <w:tcW w:w="2265" w:type="dxa"/>
          </w:tcPr>
          <w:p w:rsidR="00F53700" w:rsidRPr="00803C70" w:rsidRDefault="00F53700" w:rsidP="00F53700">
            <w:pPr>
              <w:pStyle w:val="Podtitul"/>
            </w:pPr>
          </w:p>
        </w:tc>
        <w:tc>
          <w:tcPr>
            <w:tcW w:w="2265" w:type="dxa"/>
          </w:tcPr>
          <w:p w:rsidR="00F53700" w:rsidRPr="00803C70" w:rsidRDefault="00F53700" w:rsidP="00C96E77">
            <w:pPr>
              <w:pStyle w:val="Podtitul"/>
              <w:jc w:val="center"/>
            </w:pPr>
            <w:r w:rsidRPr="00803C70">
              <w:t>ano</w:t>
            </w:r>
          </w:p>
        </w:tc>
        <w:tc>
          <w:tcPr>
            <w:tcW w:w="2266" w:type="dxa"/>
          </w:tcPr>
          <w:p w:rsidR="00F53700" w:rsidRPr="00803C70" w:rsidRDefault="00F53700" w:rsidP="00C96E77">
            <w:pPr>
              <w:pStyle w:val="Podtitul"/>
              <w:jc w:val="center"/>
            </w:pPr>
            <w:r w:rsidRPr="00803C70">
              <w:t>ne</w:t>
            </w:r>
          </w:p>
        </w:tc>
        <w:tc>
          <w:tcPr>
            <w:tcW w:w="2266" w:type="dxa"/>
          </w:tcPr>
          <w:p w:rsidR="00F53700" w:rsidRPr="00803C70" w:rsidRDefault="00F53700" w:rsidP="00C96E77">
            <w:pPr>
              <w:pStyle w:val="Podtitul"/>
              <w:jc w:val="center"/>
            </w:pPr>
            <w:r w:rsidRPr="00803C70">
              <w:t>chybné</w:t>
            </w:r>
          </w:p>
        </w:tc>
      </w:tr>
      <w:tr w:rsidR="00F53700" w:rsidRPr="00803C70" w:rsidTr="00F53700">
        <w:tc>
          <w:tcPr>
            <w:tcW w:w="2265" w:type="dxa"/>
          </w:tcPr>
          <w:p w:rsidR="00F53700" w:rsidRPr="00803C70" w:rsidRDefault="00F53700" w:rsidP="00F53700">
            <w:pPr>
              <w:pStyle w:val="Podtitul"/>
            </w:pPr>
            <w:proofErr w:type="spellStart"/>
            <w:r w:rsidRPr="00803C70">
              <w:t>Seeing</w:t>
            </w:r>
            <w:proofErr w:type="spellEnd"/>
            <w:r w:rsidRPr="00803C70">
              <w:t xml:space="preserve"> AI</w:t>
            </w:r>
          </w:p>
        </w:tc>
        <w:tc>
          <w:tcPr>
            <w:tcW w:w="2265" w:type="dxa"/>
          </w:tcPr>
          <w:p w:rsidR="00F53700" w:rsidRPr="00803C70" w:rsidRDefault="00F53700" w:rsidP="00C96E77">
            <w:pPr>
              <w:pStyle w:val="Podtitul"/>
              <w:jc w:val="center"/>
            </w:pPr>
            <w:r w:rsidRPr="00803C70">
              <w:t>26</w:t>
            </w:r>
          </w:p>
        </w:tc>
        <w:tc>
          <w:tcPr>
            <w:tcW w:w="2266" w:type="dxa"/>
          </w:tcPr>
          <w:p w:rsidR="00F53700" w:rsidRPr="00803C70" w:rsidRDefault="00F53700" w:rsidP="00C96E77">
            <w:pPr>
              <w:pStyle w:val="Podtitul"/>
              <w:jc w:val="center"/>
            </w:pPr>
            <w:r w:rsidRPr="00803C70">
              <w:t>23</w:t>
            </w:r>
          </w:p>
        </w:tc>
        <w:tc>
          <w:tcPr>
            <w:tcW w:w="2266" w:type="dxa"/>
          </w:tcPr>
          <w:p w:rsidR="00F53700" w:rsidRPr="00803C70" w:rsidRDefault="00F53700" w:rsidP="00C96E77">
            <w:pPr>
              <w:pStyle w:val="Podtitul"/>
              <w:jc w:val="center"/>
            </w:pPr>
            <w:r w:rsidRPr="00803C70">
              <w:t>3</w:t>
            </w:r>
          </w:p>
        </w:tc>
      </w:tr>
      <w:tr w:rsidR="00F53700" w:rsidRPr="00803C70" w:rsidTr="00F53700">
        <w:tc>
          <w:tcPr>
            <w:tcW w:w="2265" w:type="dxa"/>
          </w:tcPr>
          <w:p w:rsidR="00F53700" w:rsidRPr="00803C70" w:rsidRDefault="00F53700" w:rsidP="00F53700">
            <w:pPr>
              <w:pStyle w:val="Podtitul"/>
            </w:pPr>
            <w:proofErr w:type="spellStart"/>
            <w:r w:rsidRPr="00803C70">
              <w:t>Envision</w:t>
            </w:r>
            <w:proofErr w:type="spellEnd"/>
            <w:r w:rsidRPr="00803C70">
              <w:t xml:space="preserve"> AI</w:t>
            </w:r>
          </w:p>
        </w:tc>
        <w:tc>
          <w:tcPr>
            <w:tcW w:w="2265" w:type="dxa"/>
          </w:tcPr>
          <w:p w:rsidR="00F53700" w:rsidRPr="00803C70" w:rsidRDefault="00F53700" w:rsidP="00C96E77">
            <w:pPr>
              <w:pStyle w:val="Podtitul"/>
              <w:jc w:val="center"/>
            </w:pPr>
            <w:r w:rsidRPr="00803C70">
              <w:t>21</w:t>
            </w:r>
          </w:p>
        </w:tc>
        <w:tc>
          <w:tcPr>
            <w:tcW w:w="2266" w:type="dxa"/>
          </w:tcPr>
          <w:p w:rsidR="00F53700" w:rsidRPr="00803C70" w:rsidRDefault="00F53700" w:rsidP="00C96E77">
            <w:pPr>
              <w:pStyle w:val="Podtitul"/>
              <w:jc w:val="center"/>
            </w:pPr>
            <w:r w:rsidRPr="00803C70">
              <w:t>30</w:t>
            </w:r>
          </w:p>
        </w:tc>
        <w:tc>
          <w:tcPr>
            <w:tcW w:w="2266" w:type="dxa"/>
          </w:tcPr>
          <w:p w:rsidR="00F53700" w:rsidRPr="00803C70" w:rsidRDefault="00F53700" w:rsidP="00C96E77">
            <w:pPr>
              <w:pStyle w:val="Podtitul"/>
              <w:jc w:val="center"/>
            </w:pPr>
            <w:r w:rsidRPr="00803C70">
              <w:t>1</w:t>
            </w:r>
          </w:p>
        </w:tc>
      </w:tr>
      <w:tr w:rsidR="00F53700" w:rsidRPr="00803C70" w:rsidTr="00F53700">
        <w:tc>
          <w:tcPr>
            <w:tcW w:w="2265" w:type="dxa"/>
          </w:tcPr>
          <w:p w:rsidR="00F53700" w:rsidRPr="00803C70" w:rsidRDefault="00F53700" w:rsidP="00F53700">
            <w:pPr>
              <w:pStyle w:val="Podtitul"/>
            </w:pP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p>
        </w:tc>
        <w:tc>
          <w:tcPr>
            <w:tcW w:w="2265" w:type="dxa"/>
          </w:tcPr>
          <w:p w:rsidR="00F53700" w:rsidRPr="00803C70" w:rsidRDefault="00F53700" w:rsidP="00C96E77">
            <w:pPr>
              <w:pStyle w:val="Podtitul"/>
              <w:jc w:val="center"/>
            </w:pPr>
            <w:r w:rsidRPr="00803C70">
              <w:t>45</w:t>
            </w:r>
          </w:p>
        </w:tc>
        <w:tc>
          <w:tcPr>
            <w:tcW w:w="2266" w:type="dxa"/>
          </w:tcPr>
          <w:p w:rsidR="00F53700" w:rsidRPr="00803C70" w:rsidRDefault="00F53700" w:rsidP="00C96E77">
            <w:pPr>
              <w:pStyle w:val="Podtitul"/>
              <w:jc w:val="center"/>
            </w:pPr>
            <w:r w:rsidRPr="00803C70">
              <w:t>4</w:t>
            </w:r>
          </w:p>
        </w:tc>
        <w:tc>
          <w:tcPr>
            <w:tcW w:w="2266" w:type="dxa"/>
          </w:tcPr>
          <w:p w:rsidR="00F53700" w:rsidRPr="00803C70" w:rsidRDefault="00F53700" w:rsidP="00C96E77">
            <w:pPr>
              <w:pStyle w:val="Podtitul"/>
              <w:jc w:val="center"/>
            </w:pPr>
            <w:r w:rsidRPr="00803C70">
              <w:t>3</w:t>
            </w:r>
          </w:p>
        </w:tc>
      </w:tr>
      <w:tr w:rsidR="00F53700" w:rsidRPr="00803C70" w:rsidTr="00F53700">
        <w:tc>
          <w:tcPr>
            <w:tcW w:w="2265" w:type="dxa"/>
          </w:tcPr>
          <w:p w:rsidR="00F53700" w:rsidRPr="00803C70" w:rsidRDefault="00F53700" w:rsidP="00F53700">
            <w:pPr>
              <w:pStyle w:val="Podtitul"/>
            </w:pPr>
            <w:proofErr w:type="spellStart"/>
            <w:r w:rsidRPr="00803C70">
              <w:t>OrCam</w:t>
            </w:r>
            <w:proofErr w:type="spellEnd"/>
            <w:r w:rsidRPr="00803C70">
              <w:t xml:space="preserve"> My </w:t>
            </w:r>
            <w:proofErr w:type="spellStart"/>
            <w:r w:rsidRPr="00803C70">
              <w:t>Eye</w:t>
            </w:r>
            <w:proofErr w:type="spellEnd"/>
          </w:p>
        </w:tc>
        <w:tc>
          <w:tcPr>
            <w:tcW w:w="2265" w:type="dxa"/>
          </w:tcPr>
          <w:p w:rsidR="00F53700" w:rsidRPr="00803C70" w:rsidRDefault="00F53700" w:rsidP="00C96E77">
            <w:pPr>
              <w:pStyle w:val="Podtitul"/>
              <w:jc w:val="center"/>
            </w:pPr>
            <w:r w:rsidRPr="00803C70">
              <w:t>17</w:t>
            </w:r>
          </w:p>
        </w:tc>
        <w:tc>
          <w:tcPr>
            <w:tcW w:w="2266" w:type="dxa"/>
          </w:tcPr>
          <w:p w:rsidR="00F53700" w:rsidRPr="00803C70" w:rsidRDefault="00F53700" w:rsidP="00C96E77">
            <w:pPr>
              <w:pStyle w:val="Podtitul"/>
              <w:jc w:val="center"/>
            </w:pPr>
            <w:r w:rsidRPr="00803C70">
              <w:t>35</w:t>
            </w:r>
          </w:p>
        </w:tc>
        <w:tc>
          <w:tcPr>
            <w:tcW w:w="2266" w:type="dxa"/>
          </w:tcPr>
          <w:p w:rsidR="00F53700" w:rsidRPr="00803C70" w:rsidRDefault="00F53700" w:rsidP="00C96E77">
            <w:pPr>
              <w:pStyle w:val="Podtitul"/>
              <w:jc w:val="center"/>
            </w:pPr>
            <w:r w:rsidRPr="00803C70">
              <w:t>0</w:t>
            </w:r>
          </w:p>
        </w:tc>
      </w:tr>
    </w:tbl>
    <w:p w:rsidR="00C96E77" w:rsidRPr="00803C70" w:rsidRDefault="00C96E77" w:rsidP="00C96E77">
      <w:pPr>
        <w:pStyle w:val="Nadpis3"/>
      </w:pPr>
    </w:p>
    <w:p w:rsidR="00F53700" w:rsidRPr="00803C70" w:rsidRDefault="00F53700" w:rsidP="00C96E77">
      <w:pPr>
        <w:pStyle w:val="Nadpis3"/>
      </w:pPr>
      <w:bookmarkStart w:id="140" w:name="_Toc68089980"/>
      <w:r w:rsidRPr="00803C70">
        <w:t>Závěr</w:t>
      </w:r>
      <w:bookmarkEnd w:id="140"/>
    </w:p>
    <w:p w:rsidR="00F53700" w:rsidRPr="00803C70" w:rsidRDefault="00F53700" w:rsidP="00F53700">
      <w:pPr>
        <w:pStyle w:val="Podtitul"/>
      </w:pPr>
      <w:r w:rsidRPr="00803C70">
        <w:t>Úspěšnost rozpoznání:</w:t>
      </w:r>
    </w:p>
    <w:p w:rsidR="00F53700" w:rsidRPr="00803C70" w:rsidRDefault="00F53700" w:rsidP="00F53700">
      <w:pPr>
        <w:pStyle w:val="Podtitul"/>
      </w:pP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r w:rsidRPr="00803C70">
        <w:tab/>
      </w:r>
      <w:r w:rsidRPr="00803C70">
        <w:tab/>
        <w:t>86,5%</w:t>
      </w:r>
    </w:p>
    <w:p w:rsidR="00F53700" w:rsidRPr="00803C70" w:rsidRDefault="00F53700" w:rsidP="00F53700">
      <w:pPr>
        <w:pStyle w:val="Podtitul"/>
      </w:pPr>
      <w:proofErr w:type="spellStart"/>
      <w:r w:rsidRPr="00803C70">
        <w:t>Seeing</w:t>
      </w:r>
      <w:proofErr w:type="spellEnd"/>
      <w:r w:rsidRPr="00803C70">
        <w:t xml:space="preserve"> AI</w:t>
      </w:r>
      <w:r w:rsidRPr="00803C70">
        <w:tab/>
      </w:r>
      <w:r w:rsidRPr="00803C70">
        <w:tab/>
      </w:r>
      <w:r w:rsidR="00C96E77" w:rsidRPr="00803C70">
        <w:tab/>
      </w:r>
      <w:r w:rsidR="00C96E77" w:rsidRPr="00803C70">
        <w:tab/>
      </w:r>
      <w:r w:rsidR="00C96E77" w:rsidRPr="00803C70">
        <w:tab/>
      </w:r>
      <w:r w:rsidRPr="00803C70">
        <w:t>50%</w:t>
      </w:r>
    </w:p>
    <w:p w:rsidR="00F53700" w:rsidRPr="00803C70" w:rsidRDefault="00F53700" w:rsidP="00F53700">
      <w:pPr>
        <w:pStyle w:val="Podtitul"/>
      </w:pPr>
      <w:proofErr w:type="spellStart"/>
      <w:r w:rsidRPr="00803C70">
        <w:t>Envision</w:t>
      </w:r>
      <w:proofErr w:type="spellEnd"/>
      <w:r w:rsidRPr="00803C70">
        <w:t xml:space="preserve"> AI</w:t>
      </w:r>
      <w:r w:rsidR="00C96E77" w:rsidRPr="00803C70">
        <w:tab/>
      </w:r>
      <w:r w:rsidR="00C96E77" w:rsidRPr="00803C70">
        <w:tab/>
      </w:r>
      <w:r w:rsidRPr="00803C70">
        <w:tab/>
      </w:r>
      <w:r w:rsidRPr="00803C70">
        <w:tab/>
        <w:t>40%</w:t>
      </w:r>
    </w:p>
    <w:p w:rsidR="00F53700" w:rsidRPr="00803C70" w:rsidRDefault="00F53700" w:rsidP="00803C70">
      <w:pPr>
        <w:pStyle w:val="Podtitul"/>
        <w:spacing w:after="240"/>
      </w:pPr>
      <w:proofErr w:type="spellStart"/>
      <w:r w:rsidRPr="00803C70">
        <w:t>OrCam</w:t>
      </w:r>
      <w:proofErr w:type="spellEnd"/>
      <w:r w:rsidRPr="00803C70">
        <w:t xml:space="preserve"> My </w:t>
      </w:r>
      <w:proofErr w:type="spellStart"/>
      <w:r w:rsidRPr="00803C70">
        <w:t>Eye</w:t>
      </w:r>
      <w:proofErr w:type="spellEnd"/>
      <w:r w:rsidRPr="00803C70">
        <w:tab/>
      </w:r>
      <w:r w:rsidR="00E871ED" w:rsidRPr="00803C70">
        <w:tab/>
      </w:r>
      <w:r w:rsidR="00803C70">
        <w:tab/>
        <w:t>32,7%</w:t>
      </w:r>
    </w:p>
    <w:p w:rsidR="00F53700" w:rsidRPr="00803C70" w:rsidRDefault="00F53700" w:rsidP="00F53700">
      <w:pPr>
        <w:pStyle w:val="Podtitul"/>
      </w:pPr>
      <w:r w:rsidRPr="00803C70">
        <w:lastRenderedPageBreak/>
        <w:t xml:space="preserve">Skenováním 52 čárových kódů produktů z různých oblastí – farmacie, kosmetiky, potravin, drogerie – mi jako nejspolehlivější nástroj vyšla aplikace </w:t>
      </w: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r w:rsidRPr="00803C70">
        <w:t xml:space="preserve">, která měla úspěšnost skoro 87%. Druhá se umístila aplikace </w:t>
      </w:r>
      <w:proofErr w:type="spellStart"/>
      <w:r w:rsidRPr="00803C70">
        <w:t>Seeing</w:t>
      </w:r>
      <w:proofErr w:type="spellEnd"/>
      <w:r w:rsidRPr="00803C70">
        <w:t xml:space="preserve"> AI s 50%. Tyto aplikace jsou k dispozici zdarma. Paušálně placená aplikace </w:t>
      </w:r>
      <w:proofErr w:type="spellStart"/>
      <w:r w:rsidRPr="00803C70">
        <w:t>Envision</w:t>
      </w:r>
      <w:proofErr w:type="spellEnd"/>
      <w:r w:rsidRPr="00803C70">
        <w:t xml:space="preserve"> AI se umístila jako třetí se 40% úspěšností. V kontextu lepších úspěchů dvou konkurenčních aplikací, které nabízí i další totožné funkce</w:t>
      </w:r>
      <w:r w:rsidR="008C7F3E" w:rsidRPr="00803C70">
        <w:t>,</w:t>
      </w:r>
      <w:r w:rsidR="002B40E2" w:rsidRPr="00803C70">
        <w:t xml:space="preserve"> se</w:t>
      </w:r>
      <w:r w:rsidR="008C7F3E" w:rsidRPr="00803C70">
        <w:t>,</w:t>
      </w:r>
      <w:r w:rsidR="002B40E2" w:rsidRPr="00803C70">
        <w:t xml:space="preserve"> dle mého názoru</w:t>
      </w:r>
      <w:r w:rsidRPr="00803C70">
        <w:t xml:space="preserve"> nevyplatí do aplikace investovat. Kamera </w:t>
      </w:r>
      <w:proofErr w:type="spellStart"/>
      <w:r w:rsidRPr="00803C70">
        <w:t>OrCam</w:t>
      </w:r>
      <w:proofErr w:type="spellEnd"/>
      <w:r w:rsidRPr="00803C70">
        <w:t xml:space="preserve"> skončila na posledním, čtvrtém místě, a to s necelými 33% úspěšnosti. Je třeba zmínit, že kamera je hlavně čtečkou tištěné předlohy a čtení čárových kódů je spíše příjemným benefitem pomůcky. Jak je možné vidět v tabulce, našly se ale i takové produkty, které ani jedna z aplikací nevyhledala, ale naopak kamera </w:t>
      </w:r>
      <w:proofErr w:type="spellStart"/>
      <w:r w:rsidRPr="00803C70">
        <w:t>OrCam</w:t>
      </w:r>
      <w:proofErr w:type="spellEnd"/>
      <w:r w:rsidRPr="00803C70">
        <w:t xml:space="preserve"> je ve své databázi měla. </w:t>
      </w:r>
    </w:p>
    <w:p w:rsidR="00F53700" w:rsidRPr="00803C70" w:rsidRDefault="00F53700" w:rsidP="00F53700">
      <w:pPr>
        <w:pStyle w:val="Podtitul"/>
      </w:pPr>
      <w:r w:rsidRPr="00803C70">
        <w:t xml:space="preserve">Aplikace dokážou identifikovat spolehlivě produkty nadnárodních společností – kosmetika, drogerie, káva aj. Regionální potraviny mohou být již oříšek. Nejvíce, dle mého, ocení uživatelé se zrakovým postižením informaci o tom, jakou krabičku s léky právě drží v ruce. Jelikož ne každý zrakově postižený ovládá čtení Braillova bodového písma, kterým jsou léky ze zákona označeny. I v tomto sektoru excelovala aplikace </w:t>
      </w: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r w:rsidRPr="00803C70">
        <w:t xml:space="preserve">, kdy vyhledala i produkty od řetězcových lékáren </w:t>
      </w:r>
      <w:r w:rsidRPr="00803C70">
        <w:lastRenderedPageBreak/>
        <w:t xml:space="preserve">jako je např. Dr. Max, nejspíš to bude tím, že aplikace bere informace přímo z Googlu. </w:t>
      </w:r>
    </w:p>
    <w:p w:rsidR="00F53700" w:rsidRPr="00803C70" w:rsidRDefault="00F53700" w:rsidP="00F53700">
      <w:pPr>
        <w:pStyle w:val="Podtitul"/>
      </w:pPr>
      <w:r w:rsidRPr="00803C70">
        <w:t>U některých produktů, které jsou označeny jako pozitivní, bych chtěla ještě zmínit, že aplikace (</w:t>
      </w:r>
      <w:proofErr w:type="spellStart"/>
      <w:r w:rsidRPr="00803C70">
        <w:t>Seeing</w:t>
      </w:r>
      <w:proofErr w:type="spellEnd"/>
      <w:r w:rsidRPr="00803C70">
        <w:t xml:space="preserve"> AI a </w:t>
      </w:r>
      <w:proofErr w:type="spellStart"/>
      <w:r w:rsidRPr="00803C70">
        <w:t>Envision</w:t>
      </w:r>
      <w:proofErr w:type="spellEnd"/>
      <w:r w:rsidRPr="00803C70">
        <w:t xml:space="preserve"> AI) vyhledaly jen kusý název např. výrobce bez uvedení typu výrobku, např. </w:t>
      </w:r>
      <w:proofErr w:type="spellStart"/>
      <w:r w:rsidRPr="00803C70">
        <w:t>Arad</w:t>
      </w:r>
      <w:proofErr w:type="spellEnd"/>
      <w:r w:rsidRPr="00803C70">
        <w:t xml:space="preserve"> </w:t>
      </w:r>
      <w:proofErr w:type="spellStart"/>
      <w:r w:rsidRPr="00803C70">
        <w:t>Beauty</w:t>
      </w:r>
      <w:proofErr w:type="spellEnd"/>
      <w:r w:rsidRPr="00803C70">
        <w:t xml:space="preserve">, kde chybí informace o tom, že je to krém na ruce, ačkoli název napoví, že výrobek bude mít něco společného s krásou nikoli lednicí. Tyto neurčitosti se však vyskytly v řádu jednotek cca 3x z celého počtu 52, a to u oněch zmiňovaných dvou aplikací – ne současně u obou.  </w:t>
      </w:r>
    </w:p>
    <w:p w:rsidR="00F53700" w:rsidRPr="00803C70" w:rsidRDefault="00F53700" w:rsidP="00F53700">
      <w:pPr>
        <w:pStyle w:val="Podtitul"/>
      </w:pPr>
      <w:r w:rsidRPr="00803C70">
        <w:t xml:space="preserve">Obecně pro všechny typy aplikací doporučuji, pokud se na první pokus nepovede rozpoznat čárový kód, zkusit to minimálně ještě jednou. Negativní výsledek jsem ještě jednou vždy ověřila, a stalo se, že na podruhé aplikace již produkt našla. U </w:t>
      </w:r>
      <w:proofErr w:type="spellStart"/>
      <w:r w:rsidRPr="00803C70">
        <w:t>OrCam</w:t>
      </w:r>
      <w:proofErr w:type="spellEnd"/>
      <w:r w:rsidRPr="00803C70">
        <w:t xml:space="preserve"> kamery hlasový výstup hlásí vždy buď název výrobku</w:t>
      </w:r>
      <w:r w:rsidR="008C7F3E" w:rsidRPr="00803C70">
        <w:t>,</w:t>
      </w:r>
      <w:r w:rsidRPr="00803C70">
        <w:t xml:space="preserve"> nebo neznámý čárový kód. V jednotkách případů (v tabulce je poznačeno) se nepodařilo čárový kód sejmout. Způsobeno světelnými podmínkami a hlavně špatnou kvalitou obalu (lesklost, tmavé písmo na tmavém podkladě). Jinak však kamera kódy snímala dobře, ale je třeba vědět, že toto vyžaduje větší časovou dotaci a zručnost v práci s pomůckou, pro zcela nevidomé bych tuto metodu získávání informace z čárového kódu úplně nedoporučila. </w:t>
      </w:r>
    </w:p>
    <w:p w:rsidR="00F53700" w:rsidRPr="00803C70" w:rsidRDefault="00F53700" w:rsidP="00F53700">
      <w:pPr>
        <w:pStyle w:val="Podtitul"/>
      </w:pPr>
      <w:r w:rsidRPr="00803C70">
        <w:lastRenderedPageBreak/>
        <w:t xml:space="preserve">Pokud tedy chcete získat relevantní informace z čárového kódu, instalujte aplikaci </w:t>
      </w:r>
      <w:proofErr w:type="spellStart"/>
      <w:r w:rsidRPr="00803C70">
        <w:t>Seeing</w:t>
      </w:r>
      <w:proofErr w:type="spellEnd"/>
      <w:r w:rsidRPr="00803C70">
        <w:t xml:space="preserve"> </w:t>
      </w:r>
      <w:proofErr w:type="spellStart"/>
      <w:r w:rsidRPr="00803C70">
        <w:t>Assistant</w:t>
      </w:r>
      <w:proofErr w:type="spellEnd"/>
      <w:r w:rsidRPr="00803C70">
        <w:t xml:space="preserve"> </w:t>
      </w:r>
      <w:proofErr w:type="spellStart"/>
      <w:r w:rsidRPr="00803C70">
        <w:t>Home</w:t>
      </w:r>
      <w:proofErr w:type="spellEnd"/>
      <w:r w:rsidRPr="00803C70">
        <w:t xml:space="preserve">, jako doplňkovou mějte </w:t>
      </w:r>
      <w:proofErr w:type="spellStart"/>
      <w:r w:rsidRPr="00803C70">
        <w:t>Seeing</w:t>
      </w:r>
      <w:proofErr w:type="spellEnd"/>
      <w:r w:rsidRPr="00803C70">
        <w:t xml:space="preserve"> AI. Do </w:t>
      </w:r>
      <w:proofErr w:type="spellStart"/>
      <w:r w:rsidRPr="00803C70">
        <w:t>Envision</w:t>
      </w:r>
      <w:proofErr w:type="spellEnd"/>
      <w:r w:rsidRPr="00803C70">
        <w:t xml:space="preserve"> AI není třeba investovat vaše peníze. A co se týče </w:t>
      </w:r>
      <w:proofErr w:type="spellStart"/>
      <w:r w:rsidRPr="00803C70">
        <w:t>OrCam</w:t>
      </w:r>
      <w:proofErr w:type="spellEnd"/>
      <w:r w:rsidRPr="00803C70">
        <w:t xml:space="preserve"> My </w:t>
      </w:r>
      <w:proofErr w:type="spellStart"/>
      <w:r w:rsidRPr="00803C70">
        <w:t>Eye</w:t>
      </w:r>
      <w:proofErr w:type="spellEnd"/>
      <w:r w:rsidRPr="00803C70">
        <w:t>, pak pomůcku pořiďte za účelem čtení tištěné předlohy, která vám může nabídnout další zajímavé funkce</w:t>
      </w:r>
      <w:r w:rsidR="008C7F3E" w:rsidRPr="00803C70">
        <w:t>,</w:t>
      </w:r>
      <w:r w:rsidRPr="00803C70">
        <w:t xml:space="preserve"> jako je skromná databáze čárových kódů, rozpoznání obličejů či indikátor barev. Notabene čárové kódy, které </w:t>
      </w:r>
      <w:proofErr w:type="spellStart"/>
      <w:r w:rsidRPr="00803C70">
        <w:t>OrCam</w:t>
      </w:r>
      <w:proofErr w:type="spellEnd"/>
      <w:r w:rsidRPr="00803C70">
        <w:t xml:space="preserve"> nemá uložené, si lze uložit ručně, když víte, že tento produkt budete pravidelně využívat, a tak jej chcete mít uložen v zařízení. </w:t>
      </w:r>
    </w:p>
    <w:p w:rsidR="00B049CC" w:rsidRPr="00803C70" w:rsidRDefault="00F53700" w:rsidP="00F53700">
      <w:pPr>
        <w:pStyle w:val="Podtitul"/>
      </w:pPr>
      <w:r w:rsidRPr="00803C70">
        <w:t>Linda Albrechtová</w:t>
      </w:r>
    </w:p>
    <w:p w:rsidR="004B77A6" w:rsidRPr="00803C70" w:rsidRDefault="004B77A6" w:rsidP="00803C70">
      <w:pPr>
        <w:pStyle w:val="Nadpis1"/>
        <w:spacing w:after="0"/>
      </w:pPr>
      <w:bookmarkStart w:id="141" w:name="_Toc68089981"/>
      <w:r w:rsidRPr="00803C70">
        <w:t>Šetření zraku na počítači pro osoby se zbytky zraku</w:t>
      </w:r>
      <w:bookmarkEnd w:id="141"/>
    </w:p>
    <w:p w:rsidR="004B77A6" w:rsidRPr="00803C70" w:rsidRDefault="004B77A6" w:rsidP="00803C70">
      <w:pPr>
        <w:pStyle w:val="Podtitul"/>
        <w:spacing w:before="240"/>
      </w:pPr>
      <w:r w:rsidRPr="00803C70">
        <w:t xml:space="preserve">Milí čtenáři </w:t>
      </w:r>
      <w:proofErr w:type="spellStart"/>
      <w:r w:rsidRPr="00803C70">
        <w:t>Tyflonovinek</w:t>
      </w:r>
      <w:proofErr w:type="spellEnd"/>
      <w:r w:rsidRPr="00803C70">
        <w:t xml:space="preserve">, tento článek je určen pouze pro osoby se zbytky zraku (tzv. </w:t>
      </w:r>
      <w:proofErr w:type="spellStart"/>
      <w:r w:rsidRPr="00803C70">
        <w:t>zbytkaře</w:t>
      </w:r>
      <w:proofErr w:type="spellEnd"/>
      <w:r w:rsidRPr="00803C70">
        <w:t>). O možnosti, jak na počítači s Windows 10 šetřit zrak, jsem se dozvěděl v počítačovém časopise Téčko. Od té doby už ho vesele šetřím.</w:t>
      </w:r>
    </w:p>
    <w:p w:rsidR="004B77A6" w:rsidRPr="00803C70" w:rsidRDefault="004B77A6" w:rsidP="004B77A6">
      <w:pPr>
        <w:pStyle w:val="Podtitul"/>
      </w:pPr>
      <w:r w:rsidRPr="00803C70">
        <w:t xml:space="preserve">Při práci na počítači zrak nejvíce unavuje oslňující bílá barva. Ve Windows 10 se jí dá snadno zbavit. Klávesovou zkratkou levý alt + </w:t>
      </w:r>
      <w:proofErr w:type="spellStart"/>
      <w:r w:rsidRPr="00803C70">
        <w:t>šift</w:t>
      </w:r>
      <w:proofErr w:type="spellEnd"/>
      <w:r w:rsidRPr="00803C70">
        <w:t xml:space="preserve"> + </w:t>
      </w:r>
      <w:proofErr w:type="spellStart"/>
      <w:r w:rsidRPr="00803C70">
        <w:t>printscreen</w:t>
      </w:r>
      <w:proofErr w:type="spellEnd"/>
      <w:r w:rsidRPr="00803C70">
        <w:t xml:space="preserve">. Objeví se okénko s dotazem, jestli chcete zapnout vysoký kontrast. Enterem potvrdíte. Od té doby budete na ploše, v průzkumníku souborů nebo ve Wordu místo černého textu na bílém pozadí mít bílý text na černém pozadí. Stejnou klávesovou zkratkou vysoký kontrast také vypnete. </w:t>
      </w:r>
    </w:p>
    <w:p w:rsidR="004B77A6" w:rsidRPr="00803C70" w:rsidRDefault="004B77A6" w:rsidP="004B77A6">
      <w:pPr>
        <w:pStyle w:val="Podtitul"/>
      </w:pPr>
      <w:r w:rsidRPr="00803C70">
        <w:lastRenderedPageBreak/>
        <w:t xml:space="preserve">V dnešní době hodně času na počítači trávíme na internetu. Pokud budeme mít zapnutý vysoký kontrast, budeme šetřit zrak i v prohlížečích </w:t>
      </w:r>
      <w:proofErr w:type="spellStart"/>
      <w:r w:rsidRPr="00803C70">
        <w:t>firefox</w:t>
      </w:r>
      <w:proofErr w:type="spellEnd"/>
      <w:r w:rsidRPr="00803C70">
        <w:t xml:space="preserve"> a </w:t>
      </w:r>
      <w:proofErr w:type="spellStart"/>
      <w:r w:rsidRPr="00803C70">
        <w:t>edge</w:t>
      </w:r>
      <w:proofErr w:type="spellEnd"/>
      <w:r w:rsidRPr="00803C70">
        <w:t xml:space="preserve">. Jiná situace je v nejpoužívanějším internetovém prohlížeči Chrome. Ten nehledí na to, jestli máme vysoký kontrast zapnutý nebo ne. Naštěstí i pro něj existuje řešení. Jmenuje se doplněk </w:t>
      </w:r>
      <w:proofErr w:type="spellStart"/>
      <w:r w:rsidRPr="00803C70">
        <w:t>Dark</w:t>
      </w:r>
      <w:proofErr w:type="spellEnd"/>
      <w:r w:rsidRPr="00803C70">
        <w:t xml:space="preserve"> </w:t>
      </w:r>
      <w:proofErr w:type="spellStart"/>
      <w:r w:rsidRPr="00803C70">
        <w:t>Reader</w:t>
      </w:r>
      <w:proofErr w:type="spellEnd"/>
      <w:r w:rsidRPr="00803C70">
        <w:t>. Stačí ho vyhledat na internetu a přidat do Chromu.</w:t>
      </w:r>
    </w:p>
    <w:p w:rsidR="004B77A6" w:rsidRPr="00803C70" w:rsidRDefault="004B77A6" w:rsidP="004B77A6">
      <w:pPr>
        <w:pStyle w:val="Podtitul"/>
      </w:pPr>
      <w:r w:rsidRPr="00803C70">
        <w:t xml:space="preserve">Málem bych zapomněl říct, že výhodou těchto úprav je, že nijak nedeformují obrázky. Barvy na obrázcích zůstávají stejné. Kdyby se na obrázku černá barva změnila v bílou, bílá na černou a tak dále, nebylo by to to pravé ořechové pro nás </w:t>
      </w:r>
      <w:proofErr w:type="spellStart"/>
      <w:r w:rsidRPr="00803C70">
        <w:t>zbytkaře</w:t>
      </w:r>
      <w:proofErr w:type="spellEnd"/>
      <w:r w:rsidRPr="00803C70">
        <w:t xml:space="preserve">. </w:t>
      </w:r>
    </w:p>
    <w:p w:rsidR="004B77A6" w:rsidRPr="00803C70" w:rsidRDefault="004B77A6" w:rsidP="004B77A6">
      <w:pPr>
        <w:pStyle w:val="Podtitul"/>
      </w:pPr>
      <w:r w:rsidRPr="00803C70">
        <w:t xml:space="preserve">Kdybyste k tomuto článku měli jakýkoliv dotaz nebo chtěli pomoct s nastavením počítače pro šetření zraku, napište mi na email </w:t>
      </w:r>
      <w:hyperlink r:id="rId13" w:history="1">
        <w:r w:rsidRPr="00803C70">
          <w:rPr>
            <w:rStyle w:val="Hypertextovodkaz"/>
            <w:color w:val="auto"/>
          </w:rPr>
          <w:t>bastar@tc-plzen.cz</w:t>
        </w:r>
      </w:hyperlink>
      <w:r w:rsidRPr="00803C70">
        <w:t xml:space="preserve"> nebo volejte na telefon 778 773 566.</w:t>
      </w:r>
    </w:p>
    <w:p w:rsidR="004B77A6" w:rsidRPr="00803C70" w:rsidRDefault="004B77A6" w:rsidP="004B77A6">
      <w:pPr>
        <w:pStyle w:val="Podtitul"/>
      </w:pPr>
      <w:r w:rsidRPr="00803C70">
        <w:t>Radek Baštář</w:t>
      </w:r>
    </w:p>
    <w:p w:rsidR="00336A67" w:rsidRPr="00803C70" w:rsidRDefault="00336A67" w:rsidP="00336A67">
      <w:pPr>
        <w:pStyle w:val="Nadpis1"/>
      </w:pPr>
      <w:bookmarkStart w:id="142" w:name="_Toc68089982"/>
      <w:r w:rsidRPr="00803C70">
        <w:t>Těšíme se na Ivu</w:t>
      </w:r>
      <w:bookmarkEnd w:id="142"/>
    </w:p>
    <w:p w:rsidR="00336A67" w:rsidRPr="00803C70" w:rsidRDefault="00336A67" w:rsidP="00803C70">
      <w:pPr>
        <w:pStyle w:val="Podtitul"/>
        <w:spacing w:before="240"/>
      </w:pPr>
      <w:r w:rsidRPr="00803C70">
        <w:t xml:space="preserve">Od odborníků, kteří se zabývají lidskou psychologií, jsem slyšel následující zajímavé doporučení. V současné složité epidemiologické situaci je dobré si udělat seznam věcí, které budeme realizovat poté, až </w:t>
      </w:r>
      <w:proofErr w:type="spellStart"/>
      <w:r w:rsidRPr="00803C70">
        <w:t>Covid</w:t>
      </w:r>
      <w:proofErr w:type="spellEnd"/>
      <w:r w:rsidRPr="00803C70">
        <w:t xml:space="preserve"> oslabí. Pokud to je jen trochu možné, je důležité se v této obtížné době na něco těšit. Možná že někteří z vás se po přečtení následujícího článku začnou spolu se mnou těšit na chvíli, až budeme moci poslouchat nově zakoupený počítačový hlas Iva v prostorách našeho </w:t>
      </w:r>
      <w:proofErr w:type="spellStart"/>
      <w:r w:rsidRPr="00803C70">
        <w:t>TyfloCentra</w:t>
      </w:r>
      <w:proofErr w:type="spellEnd"/>
      <w:r w:rsidRPr="00803C70">
        <w:t>.</w:t>
      </w:r>
    </w:p>
    <w:p w:rsidR="00336A67" w:rsidRPr="00803C70" w:rsidRDefault="00336A67" w:rsidP="00336A67">
      <w:pPr>
        <w:pStyle w:val="Podtitul"/>
      </w:pPr>
      <w:r w:rsidRPr="00803C70">
        <w:lastRenderedPageBreak/>
        <w:t xml:space="preserve">Hlas Iva vyvinuli odborníci z Fakulty aplikovaných věd na Západočeské univerzitě v Plzni. Do </w:t>
      </w:r>
      <w:proofErr w:type="spellStart"/>
      <w:r w:rsidRPr="00803C70">
        <w:t>TyfloCentra</w:t>
      </w:r>
      <w:proofErr w:type="spellEnd"/>
      <w:r w:rsidRPr="00803C70">
        <w:t xml:space="preserve"> jsme mohli Ivu zakoupit díky příspěvku nadačního fondu Světluška. Z hlediska uživatele se zrakovým postižením lze počítačové hlasy rozdělit do dvou samostatných kategorií. Jedná se o hlasy bez podpory SAPI a hlasy se SAPI. Hlas Iva patří do druhé kategorie, neboť má SAPI v sobě implementované. Ivu je proto možné propojit s JAWS, NVDA, </w:t>
      </w:r>
      <w:proofErr w:type="spellStart"/>
      <w:r w:rsidRPr="00803C70">
        <w:t>ZoomTextem</w:t>
      </w:r>
      <w:proofErr w:type="spellEnd"/>
      <w:r w:rsidRPr="00803C70">
        <w:t xml:space="preserve"> či </w:t>
      </w:r>
      <w:proofErr w:type="spellStart"/>
      <w:r w:rsidRPr="00803C70">
        <w:t>SuperNovou</w:t>
      </w:r>
      <w:proofErr w:type="spellEnd"/>
      <w:r w:rsidRPr="00803C70">
        <w:t>, neboť všechny tyto speciální softwary SAPI podporují. Zároveň by Iva měla fungovat s </w:t>
      </w:r>
      <w:proofErr w:type="spellStart"/>
      <w:r w:rsidRPr="00803C70">
        <w:t>Balabolkou</w:t>
      </w:r>
      <w:proofErr w:type="spellEnd"/>
      <w:r w:rsidRPr="00803C70">
        <w:t xml:space="preserve"> a dalšími softwary, které umožňují převádět text do MP3. Iva vám tak umožní šetřit baterii mobilního telefonu. Pokud máte MP3 přehrávač, který lze ovládat bez zrakové kontroly nebo se zhoršeným zrakem, můžete si převést knihu do MP3 a poslouchat ji například na dovolené či na chatě. Baterka </w:t>
      </w:r>
      <w:proofErr w:type="spellStart"/>
      <w:r w:rsidRPr="00803C70">
        <w:t>Smartphone</w:t>
      </w:r>
      <w:proofErr w:type="spellEnd"/>
      <w:r w:rsidRPr="00803C70">
        <w:t xml:space="preserve"> se tak šetří na emaily, </w:t>
      </w:r>
      <w:proofErr w:type="spellStart"/>
      <w:r w:rsidRPr="00803C70">
        <w:t>WhatsApp</w:t>
      </w:r>
      <w:proofErr w:type="spellEnd"/>
      <w:r w:rsidRPr="00803C70">
        <w:t xml:space="preserve">, </w:t>
      </w:r>
      <w:proofErr w:type="spellStart"/>
      <w:r w:rsidRPr="00803C70">
        <w:t>Facebook</w:t>
      </w:r>
      <w:proofErr w:type="spellEnd"/>
      <w:r w:rsidRPr="00803C70">
        <w:t xml:space="preserve"> atd. Pro těžce slabozraké představují počítačové hlasy se SAPI ještě jednu výhodu. Některé softwary pro přehrávání filmů mají také podporu SAPI. Umožňují tak s pomocí SAPI hlasů předčítat titulky přehrávaného filmu. S Eliškou, která má SAPI, jsem si už pustil některé filmy v angličtině. Kromě anglicky mluvících herců jsem mohl poslouchat text titulků, které bych si kvůli svému zrakovému postižení nemohl vůbec přečíst. Iva by, podobně jako Eliška, měla předčítat české titulky zahraničních filmů v reálném čase.</w:t>
      </w:r>
    </w:p>
    <w:p w:rsidR="00336A67" w:rsidRPr="00803C70" w:rsidRDefault="00336A67" w:rsidP="00336A67">
      <w:pPr>
        <w:pStyle w:val="Podtitul"/>
      </w:pPr>
      <w:r w:rsidRPr="00803C70">
        <w:lastRenderedPageBreak/>
        <w:t xml:space="preserve">Iva je výrazně levnější než hlas Eliška. Jak bylo uvedeno výše, díky podpoře SAPI dokáže komunikovat s mnoha softwary pro přehrávání filmů a pro převod knih do MP3. Po opětovném otevření prostor </w:t>
      </w:r>
      <w:proofErr w:type="spellStart"/>
      <w:r w:rsidRPr="00803C70">
        <w:t>TyfloCentra</w:t>
      </w:r>
      <w:proofErr w:type="spellEnd"/>
      <w:r w:rsidRPr="00803C70">
        <w:t xml:space="preserve"> si k nám určitě můžete přijet hlas Iva vyzkoušet. Pokud Vám bude Iva vyhovovat</w:t>
      </w:r>
      <w:r w:rsidR="00741A34" w:rsidRPr="00803C70">
        <w:t>, můžete se rozhodnout, že si ji</w:t>
      </w:r>
      <w:r w:rsidRPr="00803C70">
        <w:t xml:space="preserve"> zakoupíte.</w:t>
      </w:r>
    </w:p>
    <w:p w:rsidR="00336A67" w:rsidRPr="00803C70" w:rsidRDefault="00336A67" w:rsidP="00336A67">
      <w:pPr>
        <w:pStyle w:val="Podtitul"/>
      </w:pPr>
      <w:r w:rsidRPr="00803C70">
        <w:t xml:space="preserve">Prozatím vám mohu o Ivě prozradit jednu důležitou informaci. Iva nefunguje ve Windows, které jsou spuštěné ve virtuálním stroji. Pokud například vlastníte </w:t>
      </w:r>
      <w:proofErr w:type="spellStart"/>
      <w:r w:rsidRPr="00803C70">
        <w:t>MacBook</w:t>
      </w:r>
      <w:proofErr w:type="spellEnd"/>
      <w:r w:rsidRPr="00803C70">
        <w:t xml:space="preserve"> a máte v něm instalované Windows, které spouštíte pomocí softwaru pro paralelní běh operačních systémů, není vhodné zde Ivu instalovat. Windows jsou pro uživatele </w:t>
      </w:r>
      <w:proofErr w:type="spellStart"/>
      <w:r w:rsidRPr="00803C70">
        <w:t>MacBooku</w:t>
      </w:r>
      <w:proofErr w:type="spellEnd"/>
      <w:r w:rsidRPr="00803C70">
        <w:t xml:space="preserve"> či </w:t>
      </w:r>
      <w:proofErr w:type="spellStart"/>
      <w:r w:rsidRPr="00803C70">
        <w:t>iMacu</w:t>
      </w:r>
      <w:proofErr w:type="spellEnd"/>
      <w:r w:rsidRPr="00803C70">
        <w:t xml:space="preserve"> nezbytnou nutností, neboť v počítačích od </w:t>
      </w:r>
      <w:proofErr w:type="spellStart"/>
      <w:r w:rsidRPr="00803C70">
        <w:t>Applu</w:t>
      </w:r>
      <w:proofErr w:type="spellEnd"/>
      <w:r w:rsidRPr="00803C70">
        <w:t xml:space="preserve"> není možné kvalitně ozvučit MS Office. Pokud Vám nevyhovuje robotický hlas NVDA, proplatí vám Úřad práce Elišku či Zuzanu, které budete moci s NVDA ve Windows v PC od Apple používat. </w:t>
      </w:r>
    </w:p>
    <w:p w:rsidR="004B77A6" w:rsidRPr="00803C70" w:rsidRDefault="00803C70" w:rsidP="00F53700">
      <w:pPr>
        <w:pStyle w:val="Podtitul"/>
      </w:pPr>
      <w:r>
        <w:t>Jaromír Tichý</w:t>
      </w:r>
    </w:p>
    <w:p w:rsidR="00F53700" w:rsidRPr="00803C70" w:rsidRDefault="00F53700" w:rsidP="00F53700">
      <w:pPr>
        <w:pStyle w:val="Nadpis1ArialBlack"/>
        <w:spacing w:before="240" w:line="240" w:lineRule="auto"/>
        <w:rPr>
          <w:rFonts w:ascii="Arial" w:hAnsi="Arial"/>
          <w:sz w:val="48"/>
          <w:szCs w:val="48"/>
          <w:u w:val="none"/>
        </w:rPr>
      </w:pPr>
      <w:bookmarkStart w:id="143" w:name="_Toc68089983"/>
      <w:r w:rsidRPr="00803C70">
        <w:rPr>
          <w:rFonts w:ascii="Arial" w:hAnsi="Arial"/>
          <w:sz w:val="48"/>
          <w:szCs w:val="48"/>
          <w:u w:val="none"/>
        </w:rPr>
        <w:t>Oblast sociální aneb ptejte se, co vás zajímá</w:t>
      </w:r>
      <w:bookmarkEnd w:id="143"/>
    </w:p>
    <w:p w:rsidR="00BB49D7" w:rsidRPr="00803C70" w:rsidRDefault="00BB49D7" w:rsidP="00BB49D7">
      <w:pPr>
        <w:pStyle w:val="Nadpis1"/>
      </w:pPr>
      <w:bookmarkStart w:id="144" w:name="_Toc68089984"/>
      <w:r w:rsidRPr="00803C70">
        <w:t>Rozšíření osvobození od ubytovacího poplatku</w:t>
      </w:r>
      <w:bookmarkEnd w:id="144"/>
    </w:p>
    <w:p w:rsidR="00BB49D7" w:rsidRPr="00803C70" w:rsidRDefault="00BB49D7" w:rsidP="00803C70">
      <w:pPr>
        <w:pStyle w:val="Podtitul"/>
        <w:spacing w:before="240"/>
      </w:pPr>
      <w:r w:rsidRPr="00803C70">
        <w:t xml:space="preserve">Na konci roku 2020 přijatý daňový balíček přinesl jedno sice malé, ale přece jen za povšimnutí stojící rozšíření osvobození od místního poplatku z pobytu, kterému se přezdívá ubytovací </w:t>
      </w:r>
      <w:r w:rsidRPr="00803C70">
        <w:lastRenderedPageBreak/>
        <w:t>poplatek nebo také vzdušné. Nově jsou od tohoto poplatku osvobozeni i průvodci doprovázející osoby hospitalizované ve zdravotnických zařízeních, v naší komunitě nejtypičtěji tedy osoby doprovázející těžce zrakově postižené pojištěnce při lázeňských pobytech, pokud je tento pobyt hrazenou zdravotní službou podle zákona upravujícího veřejné zdravotní pojištění nebo pokud je její součástí.</w:t>
      </w:r>
    </w:p>
    <w:p w:rsidR="00F53700" w:rsidRPr="00803C70" w:rsidRDefault="00BB49D7" w:rsidP="00B049CC">
      <w:pPr>
        <w:pStyle w:val="Podtitul"/>
      </w:pPr>
      <w:r w:rsidRPr="00803C70">
        <w:t xml:space="preserve">Zdroj: </w:t>
      </w:r>
      <w:hyperlink r:id="rId14" w:history="1">
        <w:r w:rsidRPr="00803C70">
          <w:rPr>
            <w:rStyle w:val="Hypertextovodkaz"/>
            <w:color w:val="auto"/>
          </w:rPr>
          <w:t>https://www.sons.cz/02-2021-Informace-a-odpovedi-na-dotazy-ze-Socialne-pravni-poradny-SONS-P4009736.html</w:t>
        </w:r>
      </w:hyperlink>
      <w:r w:rsidRPr="00803C70">
        <w:t xml:space="preserve"> </w:t>
      </w:r>
    </w:p>
    <w:p w:rsidR="00187A64" w:rsidRPr="00A90D4F" w:rsidRDefault="00187A64" w:rsidP="00187A64">
      <w:pPr>
        <w:pStyle w:val="Nadpis1ArialBlack"/>
        <w:spacing w:before="240"/>
        <w:rPr>
          <w:rFonts w:ascii="Arial" w:hAnsi="Arial"/>
          <w:sz w:val="48"/>
          <w:szCs w:val="48"/>
          <w:u w:val="none"/>
        </w:rPr>
      </w:pPr>
      <w:bookmarkStart w:id="145" w:name="_Toc4783648231"/>
      <w:bookmarkStart w:id="146" w:name="_Toc3987075321"/>
      <w:bookmarkStart w:id="147" w:name="_Toc3997537331"/>
      <w:bookmarkStart w:id="148" w:name="_Toc3997537951"/>
      <w:bookmarkStart w:id="149" w:name="_Toc4082165201"/>
      <w:bookmarkStart w:id="150" w:name="_Toc4082165521"/>
      <w:bookmarkStart w:id="151" w:name="_Toc4142639271"/>
      <w:bookmarkStart w:id="152" w:name="_Toc4146081121"/>
      <w:bookmarkStart w:id="153" w:name="_Toc4221453851"/>
      <w:bookmarkStart w:id="154" w:name="_Toc4221459201"/>
      <w:bookmarkStart w:id="155" w:name="_Toc4222180491"/>
      <w:bookmarkStart w:id="156" w:name="_Toc4222181941"/>
      <w:bookmarkStart w:id="157" w:name="_Toc4306118781"/>
      <w:bookmarkStart w:id="158" w:name="_Toc4312861541"/>
      <w:bookmarkStart w:id="159" w:name="_Toc4380211321"/>
      <w:bookmarkStart w:id="160" w:name="_Toc4464043491"/>
      <w:bookmarkStart w:id="161" w:name="_Toc4470883531"/>
      <w:bookmarkStart w:id="162" w:name="_Toc4471732681"/>
      <w:bookmarkStart w:id="163" w:name="_Toc4547790721"/>
      <w:bookmarkStart w:id="164" w:name="_Toc4550389861"/>
      <w:bookmarkStart w:id="165" w:name="_Toc4622180671"/>
      <w:bookmarkStart w:id="166" w:name="_Toc4622253891"/>
      <w:bookmarkStart w:id="167" w:name="_Toc4699117111"/>
      <w:bookmarkStart w:id="168" w:name="_Toc4711088851"/>
      <w:bookmarkStart w:id="169" w:name="_Toc4773338651"/>
      <w:bookmarkStart w:id="170" w:name="_Toc6808998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90D4F">
        <w:rPr>
          <w:rFonts w:ascii="Arial" w:hAnsi="Arial"/>
          <w:sz w:val="48"/>
          <w:szCs w:val="48"/>
          <w:u w:val="none"/>
        </w:rPr>
        <w:t>Přehled klubových aktivit</w:t>
      </w:r>
      <w:bookmarkEnd w:id="170"/>
    </w:p>
    <w:p w:rsidR="00395DB8" w:rsidRPr="00803C70" w:rsidRDefault="00CD1771" w:rsidP="00803C70">
      <w:pPr>
        <w:pStyle w:val="Podtitul"/>
        <w:spacing w:before="240"/>
      </w:pPr>
      <w:r w:rsidRPr="00803C70">
        <w:t xml:space="preserve">Milí klienti, </w:t>
      </w:r>
    </w:p>
    <w:p w:rsidR="00C07A41" w:rsidRPr="00803C70" w:rsidRDefault="00FB7813" w:rsidP="00803C70">
      <w:pPr>
        <w:pStyle w:val="Podtitul"/>
      </w:pPr>
      <w:r w:rsidRPr="00803C70">
        <w:t>kluby jsou stále zavřené, až se znovu otevřou, budeme vás informovat.</w:t>
      </w:r>
      <w:r w:rsidR="00C07A41" w:rsidRPr="00803C70">
        <w:t xml:space="preserve"> </w:t>
      </w:r>
    </w:p>
    <w:p w:rsidR="00C07A41" w:rsidRPr="00803C70" w:rsidRDefault="00C07A41" w:rsidP="00803C70">
      <w:pPr>
        <w:pStyle w:val="Podtitul"/>
      </w:pPr>
      <w:r w:rsidRPr="00803C70">
        <w:t xml:space="preserve">Probíhá ale </w:t>
      </w:r>
      <w:r w:rsidRPr="00803C70">
        <w:rPr>
          <w:b/>
        </w:rPr>
        <w:t>klub společenských her po telefonu</w:t>
      </w:r>
      <w:r w:rsidRPr="00803C70">
        <w:t>, a to každý čtvrtek od 16 do 18 hodin. Pokud se chcete účastnit, zatelefonujte Lence Potůčkové na tel. 605 079 801.</w:t>
      </w:r>
    </w:p>
    <w:p w:rsidR="00187A64" w:rsidRPr="00803C70" w:rsidRDefault="00187A64" w:rsidP="00187A64">
      <w:pPr>
        <w:pStyle w:val="Nadpis1ArialBlack"/>
        <w:spacing w:before="240"/>
        <w:rPr>
          <w:rFonts w:ascii="Arial" w:hAnsi="Arial"/>
          <w:u w:val="none"/>
        </w:rPr>
      </w:pPr>
      <w:bookmarkStart w:id="171" w:name="_Toc68089986"/>
      <w:r w:rsidRPr="00462F76">
        <w:rPr>
          <w:rFonts w:ascii="Arial" w:hAnsi="Arial"/>
          <w:sz w:val="48"/>
          <w:szCs w:val="48"/>
          <w:u w:val="none"/>
        </w:rPr>
        <w:t>Různé</w:t>
      </w:r>
      <w:bookmarkEnd w:id="171"/>
    </w:p>
    <w:p w:rsidR="009E30B8" w:rsidRPr="00803C70" w:rsidRDefault="009E30B8" w:rsidP="009E30B8">
      <w:pPr>
        <w:pStyle w:val="Nadpis1"/>
        <w:rPr>
          <w:bdr w:val="none" w:sz="0" w:space="0" w:color="auto" w:frame="1"/>
        </w:rPr>
      </w:pPr>
      <w:bookmarkStart w:id="172" w:name="_Toc59198711"/>
      <w:bookmarkStart w:id="173" w:name="_Toc68089987"/>
      <w:r w:rsidRPr="00803C70">
        <w:rPr>
          <w:bdr w:val="none" w:sz="0" w:space="0" w:color="auto" w:frame="1"/>
        </w:rPr>
        <w:t>Respirátory</w:t>
      </w:r>
      <w:bookmarkEnd w:id="173"/>
    </w:p>
    <w:p w:rsidR="009E30B8" w:rsidRPr="00803C70" w:rsidRDefault="009E30B8" w:rsidP="00803C70">
      <w:pPr>
        <w:pStyle w:val="Podtitul"/>
        <w:spacing w:before="240"/>
        <w:rPr>
          <w:rFonts w:ascii="Calibri" w:hAnsi="Calibri"/>
          <w:sz w:val="22"/>
          <w:szCs w:val="22"/>
        </w:rPr>
      </w:pPr>
      <w:r w:rsidRPr="00803C70">
        <w:rPr>
          <w:bdr w:val="none" w:sz="0" w:space="0" w:color="auto" w:frame="1"/>
        </w:rPr>
        <w:t xml:space="preserve">ÚMO Plzeň 3 se snaží ulehčit dopady </w:t>
      </w:r>
      <w:proofErr w:type="spellStart"/>
      <w:r w:rsidRPr="00803C70">
        <w:rPr>
          <w:bdr w:val="none" w:sz="0" w:space="0" w:color="auto" w:frame="1"/>
        </w:rPr>
        <w:t>koronavirové</w:t>
      </w:r>
      <w:proofErr w:type="spellEnd"/>
      <w:r w:rsidRPr="00803C70">
        <w:rPr>
          <w:bdr w:val="none" w:sz="0" w:space="0" w:color="auto" w:frame="1"/>
        </w:rPr>
        <w:t xml:space="preserve"> pandemie seniorům starším 65 let a invalidním důchodcům, kteří se ocitli ve finanční nouzi.       </w:t>
      </w:r>
    </w:p>
    <w:p w:rsidR="009E30B8" w:rsidRPr="00803C70" w:rsidRDefault="009E30B8" w:rsidP="009E30B8">
      <w:pPr>
        <w:pStyle w:val="Podtitul"/>
        <w:rPr>
          <w:rFonts w:ascii="Calibri" w:hAnsi="Calibri"/>
          <w:sz w:val="22"/>
          <w:szCs w:val="22"/>
        </w:rPr>
      </w:pPr>
      <w:r w:rsidRPr="00803C70">
        <w:rPr>
          <w:b/>
          <w:bCs/>
          <w:bdr w:val="none" w:sz="0" w:space="0" w:color="auto" w:frame="1"/>
        </w:rPr>
        <w:lastRenderedPageBreak/>
        <w:t>Po prokázání trvalého pobytu v obvodu Plzeň 3</w:t>
      </w:r>
      <w:r w:rsidRPr="00803C70">
        <w:rPr>
          <w:bdr w:val="none" w:sz="0" w:space="0" w:color="auto" w:frame="1"/>
        </w:rPr>
        <w:t> si tito lidé mohou vyzvednout balení respirátorů FFP2 na </w:t>
      </w:r>
      <w:r w:rsidRPr="00803C70">
        <w:rPr>
          <w:b/>
          <w:bCs/>
          <w:iCs/>
          <w:bdr w:val="none" w:sz="0" w:space="0" w:color="auto" w:frame="1"/>
        </w:rPr>
        <w:t>Kontaktním místě pro seniory</w:t>
      </w:r>
      <w:r w:rsidRPr="00803C70">
        <w:rPr>
          <w:bdr w:val="none" w:sz="0" w:space="0" w:color="auto" w:frame="1"/>
        </w:rPr>
        <w:t> se sídlem sady Pětatřicátníků 1 (naproti Divadlu J. K. Tyla)</w:t>
      </w:r>
      <w:r w:rsidRPr="00803C70">
        <w:rPr>
          <w:rFonts w:ascii="Calibri" w:hAnsi="Calibri"/>
          <w:sz w:val="22"/>
          <w:szCs w:val="22"/>
        </w:rPr>
        <w:t xml:space="preserve"> </w:t>
      </w:r>
      <w:r w:rsidRPr="00803C70">
        <w:rPr>
          <w:b/>
          <w:bCs/>
          <w:bdr w:val="none" w:sz="0" w:space="0" w:color="auto" w:frame="1"/>
        </w:rPr>
        <w:t>v pondělí a ve středu v době od 9 do 12 a od 13 do 16 hodin</w:t>
      </w:r>
      <w:r w:rsidRPr="00803C70">
        <w:rPr>
          <w:bdr w:val="none" w:sz="0" w:space="0" w:color="auto" w:frame="1"/>
        </w:rPr>
        <w:t>.</w:t>
      </w:r>
    </w:p>
    <w:p w:rsidR="009E30B8" w:rsidRPr="00803C70" w:rsidRDefault="009E30B8" w:rsidP="009E30B8">
      <w:pPr>
        <w:pStyle w:val="Podtitul"/>
        <w:rPr>
          <w:rFonts w:ascii="Calibri" w:hAnsi="Calibri"/>
          <w:sz w:val="22"/>
          <w:szCs w:val="22"/>
        </w:rPr>
      </w:pPr>
      <w:r w:rsidRPr="00803C70">
        <w:rPr>
          <w:bdr w:val="none" w:sz="0" w:space="0" w:color="auto" w:frame="1"/>
        </w:rPr>
        <w:t>Milan Včelák</w:t>
      </w:r>
    </w:p>
    <w:p w:rsidR="00FB7813" w:rsidRPr="00803C70" w:rsidRDefault="00FB7813" w:rsidP="00FB7813">
      <w:pPr>
        <w:pStyle w:val="Nadpis1"/>
      </w:pPr>
      <w:bookmarkStart w:id="174" w:name="_Toc68089988"/>
      <w:r w:rsidRPr="00803C70">
        <w:t>Dotaz</w:t>
      </w:r>
      <w:bookmarkEnd w:id="174"/>
    </w:p>
    <w:p w:rsidR="00FB7813" w:rsidRPr="00803C70" w:rsidRDefault="00FB7813" w:rsidP="00803C70">
      <w:pPr>
        <w:pStyle w:val="Podtitul"/>
        <w:spacing w:before="240"/>
      </w:pPr>
      <w:r w:rsidRPr="00803C70">
        <w:t>Který slabozraký nebo nevidomý šachista by mi poradil se zápisem šachové partie do Braillova písma?</w:t>
      </w:r>
    </w:p>
    <w:p w:rsidR="00FB7813" w:rsidRPr="00803C70" w:rsidRDefault="00FB7813" w:rsidP="00FB7813">
      <w:pPr>
        <w:pStyle w:val="Podtitul"/>
      </w:pPr>
      <w:r w:rsidRPr="00803C70">
        <w:t>Děkuji, Zdeněk Mulač, Plzeň</w:t>
      </w:r>
    </w:p>
    <w:p w:rsidR="00EA43FE" w:rsidRPr="00803C70" w:rsidRDefault="00FB7813" w:rsidP="00EA43FE">
      <w:pPr>
        <w:pStyle w:val="Podtitul"/>
      </w:pPr>
      <w:r w:rsidRPr="00803C70">
        <w:t xml:space="preserve">Tel.: 724 505 257, e-mail: </w:t>
      </w:r>
      <w:hyperlink r:id="rId15" w:history="1">
        <w:r w:rsidRPr="00803C70">
          <w:rPr>
            <w:rStyle w:val="Hypertextovodkaz"/>
            <w:color w:val="auto"/>
          </w:rPr>
          <w:t>mulac@vosmt.cz</w:t>
        </w:r>
      </w:hyperlink>
      <w:r w:rsidRPr="00803C70">
        <w:t xml:space="preserve"> </w:t>
      </w:r>
      <w:bookmarkEnd w:id="172"/>
    </w:p>
    <w:p w:rsidR="00E61690" w:rsidRPr="00803C70" w:rsidRDefault="00E61690" w:rsidP="00E61690">
      <w:pPr>
        <w:pStyle w:val="Nadpis1"/>
      </w:pPr>
      <w:bookmarkStart w:id="175" w:name="_Toc68089989"/>
      <w:r w:rsidRPr="00803C70">
        <w:rPr>
          <w:bdr w:val="none" w:sz="0" w:space="0" w:color="auto" w:frame="1"/>
        </w:rPr>
        <w:t>Opravte známá přísloví</w:t>
      </w:r>
      <w:bookmarkEnd w:id="175"/>
    </w:p>
    <w:p w:rsidR="00E61690" w:rsidRPr="00803C70" w:rsidRDefault="00E61690" w:rsidP="00803C70">
      <w:pPr>
        <w:pStyle w:val="Podtitul"/>
        <w:spacing w:before="240"/>
      </w:pPr>
      <w:r w:rsidRPr="00803C70">
        <w:rPr>
          <w:bdr w:val="none" w:sz="0" w:space="0" w:color="auto" w:frame="1"/>
        </w:rPr>
        <w:t>Kdo jinému jámu kopá, ten dělá díru do země.</w:t>
      </w:r>
    </w:p>
    <w:p w:rsidR="00E61690" w:rsidRPr="00803C70" w:rsidRDefault="00E61690" w:rsidP="00E61690">
      <w:pPr>
        <w:pStyle w:val="Podtitul"/>
      </w:pPr>
      <w:r w:rsidRPr="00803C70">
        <w:rPr>
          <w:bdr w:val="none" w:sz="0" w:space="0" w:color="auto" w:frame="1"/>
        </w:rPr>
        <w:t>Kdo chce s vlky výti, ten musí jít do ZOO.</w:t>
      </w:r>
    </w:p>
    <w:p w:rsidR="00E61690" w:rsidRPr="00803C70" w:rsidRDefault="00803C70" w:rsidP="00E61690">
      <w:pPr>
        <w:pStyle w:val="Podtitul"/>
      </w:pPr>
      <w:r>
        <w:rPr>
          <w:bdr w:val="none" w:sz="0" w:space="0" w:color="auto" w:frame="1"/>
        </w:rPr>
        <w:t>Ranní ptáče</w:t>
      </w:r>
      <w:r w:rsidR="00E61690" w:rsidRPr="00803C70">
        <w:rPr>
          <w:bdr w:val="none" w:sz="0" w:space="0" w:color="auto" w:frame="1"/>
        </w:rPr>
        <w:t xml:space="preserve"> se moc nevyspí.</w:t>
      </w:r>
    </w:p>
    <w:p w:rsidR="00E61690" w:rsidRPr="00803C70" w:rsidRDefault="00E61690" w:rsidP="00E61690">
      <w:pPr>
        <w:pStyle w:val="Podtitul"/>
      </w:pPr>
      <w:r w:rsidRPr="00803C70">
        <w:rPr>
          <w:bdr w:val="none" w:sz="0" w:space="0" w:color="auto" w:frame="1"/>
        </w:rPr>
        <w:t>Jak se do lesa volá, tak se plaší zvěř.</w:t>
      </w:r>
    </w:p>
    <w:p w:rsidR="00E61690" w:rsidRPr="00803C70" w:rsidRDefault="00E61690" w:rsidP="00E61690">
      <w:pPr>
        <w:pStyle w:val="Podtitul"/>
      </w:pPr>
      <w:r w:rsidRPr="00803C70">
        <w:rPr>
          <w:bdr w:val="none" w:sz="0" w:space="0" w:color="auto" w:frame="1"/>
        </w:rPr>
        <w:t>Čistota je půl zdraví, špína celé.</w:t>
      </w:r>
    </w:p>
    <w:p w:rsidR="00E61690" w:rsidRPr="00803C70" w:rsidRDefault="00E61690" w:rsidP="00E61690">
      <w:pPr>
        <w:pStyle w:val="Podtitul"/>
      </w:pPr>
      <w:r w:rsidRPr="00803C70">
        <w:rPr>
          <w:bdr w:val="none" w:sz="0" w:space="0" w:color="auto" w:frame="1"/>
        </w:rPr>
        <w:t xml:space="preserve">Jez do </w:t>
      </w:r>
      <w:proofErr w:type="spellStart"/>
      <w:r w:rsidRPr="00803C70">
        <w:rPr>
          <w:bdr w:val="none" w:sz="0" w:space="0" w:color="auto" w:frame="1"/>
        </w:rPr>
        <w:t>polosyta</w:t>
      </w:r>
      <w:proofErr w:type="spellEnd"/>
      <w:r w:rsidRPr="00803C70">
        <w:rPr>
          <w:bdr w:val="none" w:sz="0" w:space="0" w:color="auto" w:frame="1"/>
        </w:rPr>
        <w:t xml:space="preserve">, </w:t>
      </w:r>
      <w:proofErr w:type="gramStart"/>
      <w:r w:rsidRPr="00803C70">
        <w:rPr>
          <w:bdr w:val="none" w:sz="0" w:space="0" w:color="auto" w:frame="1"/>
        </w:rPr>
        <w:t>pij co</w:t>
      </w:r>
      <w:proofErr w:type="gramEnd"/>
      <w:r w:rsidRPr="00803C70">
        <w:rPr>
          <w:bdr w:val="none" w:sz="0" w:space="0" w:color="auto" w:frame="1"/>
        </w:rPr>
        <w:t xml:space="preserve"> ti kdo naleje.</w:t>
      </w:r>
    </w:p>
    <w:p w:rsidR="00E61690" w:rsidRPr="00803C70" w:rsidRDefault="00E61690" w:rsidP="00E61690">
      <w:pPr>
        <w:pStyle w:val="Podtitul"/>
      </w:pPr>
      <w:r w:rsidRPr="00803C70">
        <w:rPr>
          <w:bdr w:val="none" w:sz="0" w:space="0" w:color="auto" w:frame="1"/>
        </w:rPr>
        <w:t>Host do domu, hůl do ruky.</w:t>
      </w:r>
    </w:p>
    <w:p w:rsidR="00E61690" w:rsidRPr="00803C70" w:rsidRDefault="00E61690" w:rsidP="00E61690">
      <w:pPr>
        <w:pStyle w:val="Podtitul"/>
      </w:pPr>
      <w:r w:rsidRPr="00803C70">
        <w:rPr>
          <w:bdr w:val="none" w:sz="0" w:space="0" w:color="auto" w:frame="1"/>
        </w:rPr>
        <w:t xml:space="preserve">Podle </w:t>
      </w:r>
      <w:proofErr w:type="spellStart"/>
      <w:r w:rsidRPr="00803C70">
        <w:rPr>
          <w:bdr w:val="none" w:sz="0" w:space="0" w:color="auto" w:frame="1"/>
        </w:rPr>
        <w:t>nosa</w:t>
      </w:r>
      <w:proofErr w:type="spellEnd"/>
      <w:r w:rsidRPr="00803C70">
        <w:rPr>
          <w:bdr w:val="none" w:sz="0" w:space="0" w:color="auto" w:frame="1"/>
        </w:rPr>
        <w:t xml:space="preserve"> poznáš špačka.</w:t>
      </w:r>
    </w:p>
    <w:p w:rsidR="00E61690" w:rsidRPr="00803C70" w:rsidRDefault="00E61690" w:rsidP="00E61690">
      <w:pPr>
        <w:pStyle w:val="Podtitul"/>
      </w:pPr>
      <w:r w:rsidRPr="00803C70">
        <w:rPr>
          <w:bdr w:val="none" w:sz="0" w:space="0" w:color="auto" w:frame="1"/>
        </w:rPr>
        <w:t>Co se v mládí naučíš, to ve stáří zapomeneš.</w:t>
      </w:r>
    </w:p>
    <w:p w:rsidR="00E61690" w:rsidRPr="00803C70" w:rsidRDefault="00E61690" w:rsidP="00E61690">
      <w:pPr>
        <w:pStyle w:val="Podtitul"/>
        <w:rPr>
          <w:bdr w:val="none" w:sz="0" w:space="0" w:color="auto" w:frame="1"/>
        </w:rPr>
      </w:pPr>
      <w:r w:rsidRPr="00803C70">
        <w:rPr>
          <w:bdr w:val="none" w:sz="0" w:space="0" w:color="auto" w:frame="1"/>
        </w:rPr>
        <w:t>Sportem k plné invaliditě.</w:t>
      </w:r>
    </w:p>
    <w:p w:rsidR="00E61690" w:rsidRPr="00803C70" w:rsidRDefault="00E61690" w:rsidP="00E61690">
      <w:pPr>
        <w:pStyle w:val="Nadpis1"/>
      </w:pPr>
      <w:bookmarkStart w:id="176" w:name="_Toc68089990"/>
      <w:r w:rsidRPr="00803C70">
        <w:rPr>
          <w:bdr w:val="none" w:sz="0" w:space="0" w:color="auto" w:frame="1"/>
        </w:rPr>
        <w:lastRenderedPageBreak/>
        <w:t>Krátká poučka pro ženy, které chtějí žít ve spokojeném  manželství.</w:t>
      </w:r>
      <w:bookmarkEnd w:id="176"/>
    </w:p>
    <w:p w:rsidR="00E61690" w:rsidRPr="00803C70" w:rsidRDefault="00E61690" w:rsidP="00F254FE">
      <w:pPr>
        <w:pStyle w:val="Podtitul"/>
        <w:spacing w:before="240"/>
      </w:pPr>
      <w:r w:rsidRPr="00803C70">
        <w:rPr>
          <w:bdr w:val="none" w:sz="0" w:space="0" w:color="auto" w:frame="1"/>
        </w:rPr>
        <w:t>Vždy se řiďte následujícími dvěma paragrafy:</w:t>
      </w:r>
    </w:p>
    <w:p w:rsidR="00E61690" w:rsidRPr="00803C70" w:rsidRDefault="00E61690" w:rsidP="00E61690">
      <w:pPr>
        <w:pStyle w:val="Podtitul"/>
      </w:pPr>
      <w:r w:rsidRPr="00803C70">
        <w:rPr>
          <w:bdr w:val="none" w:sz="0" w:space="0" w:color="auto" w:frame="1"/>
        </w:rPr>
        <w:t>Paragraf 1: Muž má vždycky pravdu.</w:t>
      </w:r>
    </w:p>
    <w:p w:rsidR="00E61690" w:rsidRPr="00803C70" w:rsidRDefault="00E61690" w:rsidP="00E61690">
      <w:pPr>
        <w:pStyle w:val="Podtitul"/>
        <w:rPr>
          <w:bdr w:val="none" w:sz="0" w:space="0" w:color="auto" w:frame="1"/>
        </w:rPr>
      </w:pPr>
      <w:r w:rsidRPr="00803C70">
        <w:rPr>
          <w:bdr w:val="none" w:sz="0" w:space="0" w:color="auto" w:frame="1"/>
        </w:rPr>
        <w:t>Paragraf 2: Pokud by se někdy, zcela výjimečně, stalo, že by muž neměl pravdu, tak platí paragraf 1.</w:t>
      </w:r>
    </w:p>
    <w:p w:rsidR="009D42D6" w:rsidRPr="00803C70" w:rsidRDefault="009D42D6" w:rsidP="009D42D6">
      <w:pPr>
        <w:pStyle w:val="Nadpis1"/>
      </w:pPr>
      <w:bookmarkStart w:id="177" w:name="_Toc68089991"/>
      <w:r w:rsidRPr="00803C70">
        <w:rPr>
          <w:bdr w:val="none" w:sz="0" w:space="0" w:color="auto" w:frame="1"/>
        </w:rPr>
        <w:t>Krátký příběh z distanční výuky na ZŠ</w:t>
      </w:r>
      <w:bookmarkEnd w:id="177"/>
    </w:p>
    <w:p w:rsidR="009D42D6" w:rsidRPr="00803C70" w:rsidRDefault="009D42D6" w:rsidP="00F254FE">
      <w:pPr>
        <w:pStyle w:val="Podtitul"/>
        <w:spacing w:before="240"/>
      </w:pPr>
      <w:r w:rsidRPr="00803C70">
        <w:rPr>
          <w:bdr w:val="none" w:sz="0" w:space="0" w:color="auto" w:frame="1"/>
        </w:rPr>
        <w:t>Paní učitelka zadala žáčkům úkol, aby se doma zeptali rodičů</w:t>
      </w:r>
      <w:r w:rsidRPr="00803C70">
        <w:rPr>
          <w:bdr w:val="none" w:sz="0" w:space="0" w:color="auto" w:frame="1"/>
        </w:rPr>
        <w:t>,</w:t>
      </w:r>
      <w:r w:rsidRPr="00803C70">
        <w:rPr>
          <w:bdr w:val="none" w:sz="0" w:space="0" w:color="auto" w:frame="1"/>
        </w:rPr>
        <w:t xml:space="preserve"> jak na svět přichází děti a na základě zjištěných informací napsali slohovou práci. Tak Pepíček dojde za maminkou a ptá se, jak jsem přišel na svět? Maminka odpoví, no přece přinesl tě čáp. No a jak jsi na svět přišla ty? No mě přinesla vrána a tatínka také čáp. Tak Pepíček jde dále za babičkou a klade otázku, babi, jak jsi přišla na svět? A babička odpoví, přinesla mě vrána. No a dědeček? No toho přinesl čáp.</w:t>
      </w:r>
    </w:p>
    <w:p w:rsidR="009D42D6" w:rsidRPr="00803C70" w:rsidRDefault="009D42D6" w:rsidP="009D42D6">
      <w:pPr>
        <w:pStyle w:val="Podtitul"/>
        <w:rPr>
          <w:bdr w:val="none" w:sz="0" w:space="0" w:color="auto" w:frame="1"/>
        </w:rPr>
      </w:pPr>
      <w:r w:rsidRPr="00803C70">
        <w:rPr>
          <w:bdr w:val="none" w:sz="0" w:space="0" w:color="auto" w:frame="1"/>
        </w:rPr>
        <w:t>Pepíček tedy sedne k počítači, otevře Word a na základě zjištěných informací napíše slohovou práci o jedné větě: V naši rodině se již po dvě generace nesouložilo.</w:t>
      </w:r>
    </w:p>
    <w:p w:rsidR="009D42D6" w:rsidRPr="00803C70" w:rsidRDefault="009D42D6" w:rsidP="009D42D6">
      <w:pPr>
        <w:pStyle w:val="Nadpis1"/>
        <w:rPr>
          <w:rFonts w:ascii="Calibri" w:hAnsi="Calibri"/>
          <w:sz w:val="22"/>
          <w:szCs w:val="22"/>
        </w:rPr>
      </w:pPr>
      <w:bookmarkStart w:id="178" w:name="_Toc68089992"/>
      <w:r w:rsidRPr="00803C70">
        <w:rPr>
          <w:bdr w:val="none" w:sz="0" w:space="0" w:color="auto" w:frame="1"/>
        </w:rPr>
        <w:t xml:space="preserve">Krátký </w:t>
      </w:r>
      <w:proofErr w:type="spellStart"/>
      <w:r w:rsidRPr="00803C70">
        <w:rPr>
          <w:bdr w:val="none" w:sz="0" w:space="0" w:color="auto" w:frame="1"/>
        </w:rPr>
        <w:t>testík</w:t>
      </w:r>
      <w:bookmarkEnd w:id="178"/>
      <w:proofErr w:type="spellEnd"/>
    </w:p>
    <w:p w:rsidR="009D42D6" w:rsidRPr="00803C70" w:rsidRDefault="009D42D6" w:rsidP="00F254FE">
      <w:pPr>
        <w:pStyle w:val="Podtitul"/>
        <w:spacing w:before="240"/>
        <w:rPr>
          <w:rFonts w:ascii="Calibri" w:hAnsi="Calibri"/>
          <w:sz w:val="22"/>
          <w:szCs w:val="22"/>
        </w:rPr>
      </w:pPr>
      <w:r w:rsidRPr="00803C70">
        <w:rPr>
          <w:bdr w:val="none" w:sz="0" w:space="0" w:color="auto" w:frame="1"/>
        </w:rPr>
        <w:t>Otázky:</w:t>
      </w:r>
    </w:p>
    <w:p w:rsidR="009D42D6" w:rsidRPr="00803C70" w:rsidRDefault="009D42D6" w:rsidP="009D42D6">
      <w:pPr>
        <w:pStyle w:val="Podtitul"/>
        <w:rPr>
          <w:rFonts w:ascii="Calibri" w:hAnsi="Calibri"/>
          <w:sz w:val="22"/>
          <w:szCs w:val="22"/>
        </w:rPr>
      </w:pPr>
      <w:r w:rsidRPr="00803C70">
        <w:rPr>
          <w:bdr w:val="none" w:sz="0" w:space="0" w:color="auto" w:frame="1"/>
        </w:rPr>
        <w:t>Lhal/lhala jste někdy? Za odpověď NE si připište 1 bod.</w:t>
      </w:r>
    </w:p>
    <w:p w:rsidR="009D42D6" w:rsidRPr="00803C70" w:rsidRDefault="009D42D6" w:rsidP="009D42D6">
      <w:pPr>
        <w:pStyle w:val="Podtitul"/>
        <w:rPr>
          <w:rFonts w:ascii="Calibri" w:hAnsi="Calibri"/>
          <w:sz w:val="22"/>
          <w:szCs w:val="22"/>
        </w:rPr>
      </w:pPr>
      <w:r w:rsidRPr="00803C70">
        <w:rPr>
          <w:bdr w:val="none" w:sz="0" w:space="0" w:color="auto" w:frame="1"/>
        </w:rPr>
        <w:t>Když na ulici najdu peněženku tak ji vrátím. Za odpověď ANO si připište 1 bod.</w:t>
      </w:r>
    </w:p>
    <w:p w:rsidR="009D42D6" w:rsidRPr="00803C70" w:rsidRDefault="009D42D6" w:rsidP="009D42D6">
      <w:pPr>
        <w:pStyle w:val="Podtitul"/>
        <w:rPr>
          <w:rFonts w:ascii="Calibri" w:hAnsi="Calibri"/>
          <w:sz w:val="22"/>
          <w:szCs w:val="22"/>
        </w:rPr>
      </w:pPr>
      <w:r w:rsidRPr="00803C70">
        <w:rPr>
          <w:bdr w:val="none" w:sz="0" w:space="0" w:color="auto" w:frame="1"/>
        </w:rPr>
        <w:lastRenderedPageBreak/>
        <w:t>Nepomlouvám ostatní a považuji to za špatné. Za odpověď ANO 1 bod.</w:t>
      </w:r>
    </w:p>
    <w:p w:rsidR="009D42D6" w:rsidRPr="00803C70" w:rsidRDefault="009D42D6" w:rsidP="009D42D6">
      <w:pPr>
        <w:pStyle w:val="Podtitul"/>
        <w:rPr>
          <w:rFonts w:ascii="Calibri" w:hAnsi="Calibri"/>
          <w:sz w:val="22"/>
          <w:szCs w:val="22"/>
        </w:rPr>
      </w:pPr>
      <w:r w:rsidRPr="00803C70">
        <w:rPr>
          <w:bdr w:val="none" w:sz="0" w:space="0" w:color="auto" w:frame="1"/>
        </w:rPr>
        <w:t>Byl/byla jsem partnerovi vždy věrná. Za ANO 1 bod.</w:t>
      </w:r>
    </w:p>
    <w:p w:rsidR="009D42D6" w:rsidRPr="00803C70" w:rsidRDefault="009D42D6" w:rsidP="009D42D6">
      <w:pPr>
        <w:pStyle w:val="Podtitul"/>
        <w:rPr>
          <w:rFonts w:ascii="Calibri" w:hAnsi="Calibri"/>
          <w:sz w:val="22"/>
          <w:szCs w:val="22"/>
        </w:rPr>
      </w:pPr>
      <w:r w:rsidRPr="00803C70">
        <w:rPr>
          <w:bdr w:val="none" w:sz="0" w:space="0" w:color="auto" w:frame="1"/>
        </w:rPr>
        <w:t>Každé ráno si pravidelně a zodpovědně čistím zuby. Za ANOA opět 1 bod.</w:t>
      </w:r>
    </w:p>
    <w:p w:rsidR="009D42D6" w:rsidRPr="00803C70" w:rsidRDefault="009D42D6" w:rsidP="009D42D6">
      <w:pPr>
        <w:pStyle w:val="Podtitul"/>
        <w:rPr>
          <w:rFonts w:ascii="inherit" w:hAnsi="inherit"/>
          <w:bdr w:val="none" w:sz="0" w:space="0" w:color="auto" w:frame="1"/>
        </w:rPr>
      </w:pPr>
      <w:r w:rsidRPr="00803C70">
        <w:rPr>
          <w:bdr w:val="none" w:sz="0" w:space="0" w:color="auto" w:frame="1"/>
        </w:rPr>
        <w:t>Nyní cvičení za odměnu pro ty, kteří dosáhli 5 bodů. Sáhněte si levou rukou na pravou lopatku a zkontrolujte, zda Vám nezačínají rašit andělská křidélka.</w:t>
      </w:r>
      <w:r w:rsidRPr="00803C70">
        <w:rPr>
          <w:rFonts w:ascii="inherit" w:hAnsi="inherit"/>
          <w:bdr w:val="none" w:sz="0" w:space="0" w:color="auto" w:frame="1"/>
        </w:rPr>
        <w:t xml:space="preserve"> </w:t>
      </w:r>
    </w:p>
    <w:p w:rsidR="009D42D6" w:rsidRPr="00803C70" w:rsidRDefault="009D42D6" w:rsidP="009D42D6">
      <w:pPr>
        <w:pStyle w:val="Nadpis1"/>
        <w:rPr>
          <w:bdr w:val="none" w:sz="0" w:space="0" w:color="auto" w:frame="1"/>
        </w:rPr>
      </w:pPr>
      <w:bookmarkStart w:id="179" w:name="_Toc68089993"/>
      <w:r w:rsidRPr="00803C70">
        <w:rPr>
          <w:bdr w:val="none" w:sz="0" w:space="0" w:color="auto" w:frame="1"/>
        </w:rPr>
        <w:t>Co to je?</w:t>
      </w:r>
      <w:bookmarkEnd w:id="179"/>
    </w:p>
    <w:p w:rsidR="009D42D6" w:rsidRPr="00803C70" w:rsidRDefault="009D42D6" w:rsidP="00F254FE">
      <w:pPr>
        <w:pStyle w:val="Podtitul"/>
        <w:spacing w:before="240"/>
        <w:rPr>
          <w:rFonts w:ascii="Calibri" w:hAnsi="Calibri"/>
          <w:sz w:val="22"/>
          <w:szCs w:val="22"/>
        </w:rPr>
      </w:pPr>
      <w:r w:rsidRPr="00803C70">
        <w:rPr>
          <w:bdr w:val="none" w:sz="0" w:space="0" w:color="auto" w:frame="1"/>
        </w:rPr>
        <w:t>Je to bílé, čtyři metry dlouhé a leží to na louce? Je to jednoduché, je to čtyři metry dlouhá bílá nit.</w:t>
      </w:r>
    </w:p>
    <w:p w:rsidR="009D42D6" w:rsidRPr="00803C70" w:rsidRDefault="009D42D6" w:rsidP="009D42D6">
      <w:pPr>
        <w:pStyle w:val="Podtitul"/>
        <w:rPr>
          <w:rFonts w:ascii="Calibri" w:hAnsi="Calibri"/>
          <w:sz w:val="22"/>
          <w:szCs w:val="22"/>
        </w:rPr>
      </w:pPr>
      <w:r w:rsidRPr="00803C70">
        <w:rPr>
          <w:bdr w:val="none" w:sz="0" w:space="0" w:color="auto" w:frame="1"/>
        </w:rPr>
        <w:t>Ale dále, co to je, je to čtyři metry dlouhé, je to  černé a leží to kousek od té bílé niti?</w:t>
      </w:r>
    </w:p>
    <w:p w:rsidR="009D42D6" w:rsidRPr="00803C70" w:rsidRDefault="009D42D6" w:rsidP="009D42D6">
      <w:pPr>
        <w:pStyle w:val="Podtitul"/>
        <w:rPr>
          <w:rFonts w:ascii="Calibri" w:hAnsi="Calibri"/>
          <w:sz w:val="22"/>
          <w:szCs w:val="22"/>
        </w:rPr>
      </w:pPr>
      <w:r w:rsidRPr="00803C70">
        <w:rPr>
          <w:bdr w:val="none" w:sz="0" w:space="0" w:color="auto" w:frame="1"/>
        </w:rPr>
        <w:t>Řešení: Není to černá nit, ale je to stín od té bílé.</w:t>
      </w:r>
    </w:p>
    <w:p w:rsidR="00E61690" w:rsidRPr="00803C70" w:rsidRDefault="009D42D6" w:rsidP="00EA43FE">
      <w:pPr>
        <w:pStyle w:val="Podtitul"/>
        <w:rPr>
          <w:rFonts w:ascii="Calibri" w:hAnsi="Calibri"/>
          <w:sz w:val="22"/>
          <w:szCs w:val="22"/>
        </w:rPr>
      </w:pPr>
      <w:r w:rsidRPr="00803C70">
        <w:rPr>
          <w:bdr w:val="none" w:sz="0" w:space="0" w:color="auto" w:frame="1"/>
        </w:rPr>
        <w:t xml:space="preserve">Antonín </w:t>
      </w:r>
      <w:r w:rsidRPr="00803C70">
        <w:rPr>
          <w:bdr w:val="none" w:sz="0" w:space="0" w:color="auto" w:frame="1"/>
        </w:rPr>
        <w:t>Paleček</w:t>
      </w:r>
    </w:p>
    <w:p w:rsidR="00187A64" w:rsidRPr="00803C70"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80" w:name="_Toc4773338661"/>
      <w:bookmarkStart w:id="181" w:name="_Toc359921977"/>
      <w:bookmarkStart w:id="182" w:name="_Toc367970935"/>
      <w:bookmarkStart w:id="183" w:name="_Toc375036958"/>
      <w:bookmarkStart w:id="184" w:name="_Toc376759681"/>
      <w:bookmarkStart w:id="185" w:name="_Toc383516950"/>
      <w:bookmarkStart w:id="186" w:name="_Toc390413356"/>
      <w:bookmarkStart w:id="187" w:name="_Toc391540669"/>
      <w:bookmarkStart w:id="188" w:name="_Toc391540739"/>
      <w:bookmarkStart w:id="189" w:name="_Toc391540866"/>
      <w:bookmarkStart w:id="190" w:name="_Toc391541337"/>
      <w:bookmarkStart w:id="191" w:name="_Toc398707536"/>
      <w:bookmarkStart w:id="192" w:name="_Toc399753737"/>
      <w:bookmarkStart w:id="193" w:name="_Toc399753799"/>
      <w:bookmarkStart w:id="194" w:name="_Toc408216524"/>
      <w:bookmarkStart w:id="195" w:name="_Toc408216556"/>
      <w:bookmarkStart w:id="196" w:name="_Toc414263932"/>
      <w:bookmarkStart w:id="197" w:name="_Toc414608117"/>
      <w:bookmarkStart w:id="198" w:name="_Toc3835169461"/>
      <w:bookmarkStart w:id="199" w:name="_Toc3904133521"/>
      <w:bookmarkStart w:id="200" w:name="_Toc3915407351"/>
      <w:bookmarkStart w:id="201" w:name="_Toc3915408621"/>
      <w:bookmarkStart w:id="202" w:name="_Toc3915413351"/>
      <w:bookmarkStart w:id="203" w:name="_Toc4221453871"/>
      <w:bookmarkStart w:id="204" w:name="_Toc4221459221"/>
      <w:bookmarkStart w:id="205" w:name="_Toc4222180511"/>
      <w:bookmarkStart w:id="206" w:name="_Toc4222181961"/>
      <w:bookmarkStart w:id="207" w:name="_Toc4306118801"/>
      <w:bookmarkStart w:id="208" w:name="_Toc4312861561"/>
      <w:bookmarkStart w:id="209" w:name="_Toc4380211331"/>
      <w:bookmarkStart w:id="210" w:name="_Toc4464043511"/>
      <w:bookmarkStart w:id="211" w:name="_Toc4470883551"/>
      <w:bookmarkStart w:id="212" w:name="_Toc4471732701"/>
      <w:bookmarkStart w:id="213" w:name="_Toc4547790741"/>
      <w:bookmarkStart w:id="214" w:name="_Toc4550389881"/>
      <w:bookmarkStart w:id="215" w:name="_Toc4622180681"/>
      <w:bookmarkStart w:id="216" w:name="_Toc4622253901"/>
      <w:bookmarkStart w:id="217" w:name="_Toc4699117121"/>
      <w:bookmarkStart w:id="218" w:name="_Toc4711088861"/>
      <w:bookmarkStart w:id="219" w:name="_Toc408216523"/>
      <w:bookmarkStart w:id="220" w:name="_Toc408216555"/>
      <w:bookmarkStart w:id="221" w:name="_Toc414263931"/>
      <w:bookmarkStart w:id="222" w:name="_Toc414608116"/>
      <w:bookmarkStart w:id="223" w:name="_Toc422145390"/>
      <w:bookmarkStart w:id="224" w:name="_Toc422145925"/>
      <w:bookmarkStart w:id="225" w:name="_Toc422218054"/>
      <w:bookmarkStart w:id="226" w:name="_Toc422218199"/>
      <w:bookmarkStart w:id="227" w:name="_Toc430611881"/>
      <w:bookmarkStart w:id="228" w:name="_Toc431286157"/>
      <w:bookmarkStart w:id="229" w:name="_Toc438021136"/>
      <w:bookmarkStart w:id="230" w:name="_Toc446404353"/>
      <w:bookmarkStart w:id="231" w:name="_Toc447088357"/>
      <w:bookmarkStart w:id="232" w:name="_Toc447173272"/>
      <w:bookmarkStart w:id="233" w:name="_Toc454779075"/>
      <w:bookmarkStart w:id="234" w:name="_Toc455038989"/>
      <w:bookmarkStart w:id="235" w:name="_Toc462218069"/>
      <w:bookmarkStart w:id="236" w:name="_Toc462225391"/>
      <w:bookmarkStart w:id="237" w:name="_Toc469911713"/>
      <w:bookmarkStart w:id="238" w:name="_Toc471108887"/>
      <w:bookmarkStart w:id="239" w:name="_Toc477333867"/>
      <w:bookmarkStart w:id="240" w:name="_Toc478364825"/>
      <w:bookmarkStart w:id="241" w:name="_Toc6808999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03C70">
        <w:rPr>
          <w:rFonts w:ascii="Arial" w:hAnsi="Arial"/>
          <w:sz w:val="48"/>
          <w:szCs w:val="48"/>
          <w:u w:val="none"/>
        </w:rPr>
        <w:t>Odbočky a jejich akce</w:t>
      </w:r>
      <w:bookmarkStart w:id="242" w:name="_Toc422145391"/>
      <w:bookmarkStart w:id="243" w:name="_Toc422145926"/>
      <w:bookmarkStart w:id="244" w:name="_Toc422218055"/>
      <w:bookmarkStart w:id="245" w:name="_Toc422218200"/>
      <w:bookmarkStart w:id="246" w:name="_Toc430611882"/>
      <w:bookmarkStart w:id="247" w:name="_Toc431286158"/>
      <w:bookmarkStart w:id="248" w:name="_Toc438021137"/>
      <w:bookmarkStart w:id="249" w:name="_Toc446404354"/>
      <w:bookmarkStart w:id="250" w:name="_Toc447088358"/>
      <w:bookmarkStart w:id="251" w:name="_Toc447173273"/>
      <w:bookmarkStart w:id="252" w:name="_Toc454779076"/>
      <w:bookmarkStart w:id="253" w:name="_Toc455038990"/>
      <w:bookmarkStart w:id="254" w:name="_Toc462218070"/>
      <w:bookmarkStart w:id="255" w:name="_Toc462225392"/>
      <w:bookmarkStart w:id="256" w:name="_Toc469911714"/>
      <w:bookmarkStart w:id="257" w:name="_Toc471108888"/>
      <w:bookmarkStart w:id="258" w:name="_Toc477333868"/>
      <w:bookmarkStart w:id="259" w:name="_Toc478364826"/>
      <w:bookmarkStart w:id="260" w:name="_Toc48580141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87A64" w:rsidRPr="00803C70" w:rsidRDefault="00187A64" w:rsidP="00187A64">
      <w:pPr>
        <w:pStyle w:val="AlenadkovnjednoduchModr"/>
        <w:spacing w:before="240"/>
        <w:jc w:val="both"/>
        <w:rPr>
          <w:color w:val="auto"/>
          <w:sz w:val="36"/>
          <w:szCs w:val="36"/>
        </w:rPr>
      </w:pPr>
      <w:bookmarkStart w:id="261" w:name="_Toc4146081171"/>
      <w:bookmarkStart w:id="262" w:name="_Toc3599219771"/>
      <w:bookmarkStart w:id="263" w:name="_Toc3679709351"/>
      <w:bookmarkStart w:id="264" w:name="_Toc3750369581"/>
      <w:bookmarkStart w:id="265" w:name="_Toc3767596811"/>
      <w:bookmarkStart w:id="266" w:name="_Toc3835169501"/>
      <w:bookmarkStart w:id="267" w:name="_Toc3904133561"/>
      <w:bookmarkStart w:id="268" w:name="_Toc3915406691"/>
      <w:bookmarkStart w:id="269" w:name="_Toc3915407391"/>
      <w:bookmarkStart w:id="270" w:name="_Toc3915408661"/>
      <w:bookmarkStart w:id="271" w:name="_Toc3915413371"/>
      <w:bookmarkStart w:id="272" w:name="_Toc3987075361"/>
      <w:bookmarkStart w:id="273" w:name="_Toc3997537371"/>
      <w:bookmarkStart w:id="274" w:name="_Toc3997537991"/>
      <w:bookmarkStart w:id="275" w:name="_Toc4082165241"/>
      <w:bookmarkStart w:id="276" w:name="_Toc4082165561"/>
      <w:bookmarkStart w:id="277" w:name="_Toc4142639321"/>
      <w:bookmarkStart w:id="278" w:name="_Toc524712792"/>
      <w:bookmarkStart w:id="279" w:name="_Toc525652929"/>
      <w:bookmarkStart w:id="280" w:name="_Toc534181306"/>
      <w:bookmarkStart w:id="281" w:name="_Toc3474849"/>
      <w:bookmarkStart w:id="282" w:name="_Toc11744506"/>
      <w:bookmarkStart w:id="283" w:name="_Toc20724774"/>
      <w:bookmarkStart w:id="284" w:name="_Toc27488074"/>
      <w:bookmarkStart w:id="285" w:name="_Toc36556606"/>
      <w:bookmarkStart w:id="286" w:name="_Toc44414646"/>
      <w:bookmarkStart w:id="287" w:name="_Toc59198713"/>
      <w:bookmarkStart w:id="288" w:name="_Toc6808999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803C70">
        <w:rPr>
          <w:color w:val="auto"/>
          <w:sz w:val="36"/>
          <w:szCs w:val="36"/>
        </w:rPr>
        <w:t>OO SONS Domažlice</w:t>
      </w:r>
      <w:bookmarkEnd w:id="278"/>
      <w:bookmarkEnd w:id="279"/>
      <w:bookmarkEnd w:id="280"/>
      <w:bookmarkEnd w:id="281"/>
      <w:bookmarkEnd w:id="282"/>
      <w:bookmarkEnd w:id="283"/>
      <w:bookmarkEnd w:id="284"/>
      <w:bookmarkEnd w:id="285"/>
      <w:bookmarkEnd w:id="286"/>
      <w:bookmarkEnd w:id="287"/>
      <w:bookmarkEnd w:id="288"/>
    </w:p>
    <w:p w:rsidR="00187A64" w:rsidRPr="00803C70" w:rsidRDefault="00187A64" w:rsidP="00187A64">
      <w:pPr>
        <w:pStyle w:val="Podtitul"/>
        <w:numPr>
          <w:ilvl w:val="0"/>
          <w:numId w:val="7"/>
        </w:numPr>
        <w:tabs>
          <w:tab w:val="left" w:pos="360"/>
        </w:tabs>
        <w:overflowPunct w:val="0"/>
        <w:spacing w:before="240"/>
        <w:rPr>
          <w:szCs w:val="32"/>
        </w:rPr>
      </w:pPr>
      <w:r w:rsidRPr="00803C70">
        <w:rPr>
          <w:szCs w:val="32"/>
        </w:rPr>
        <w:t xml:space="preserve">předsedkyně odbočky paní Olga Selnarová </w:t>
      </w:r>
    </w:p>
    <w:p w:rsidR="00187A64" w:rsidRPr="00803C70" w:rsidRDefault="00187A64" w:rsidP="00187A64">
      <w:pPr>
        <w:pStyle w:val="Podtitul"/>
        <w:numPr>
          <w:ilvl w:val="0"/>
          <w:numId w:val="7"/>
        </w:numPr>
        <w:tabs>
          <w:tab w:val="left" w:pos="360"/>
        </w:tabs>
        <w:overflowPunct w:val="0"/>
        <w:rPr>
          <w:szCs w:val="32"/>
        </w:rPr>
      </w:pPr>
      <w:r w:rsidRPr="00803C70">
        <w:rPr>
          <w:szCs w:val="32"/>
        </w:rPr>
        <w:t xml:space="preserve">adresa odbočky: Kozinova 236, 344 01 Domažlice </w:t>
      </w:r>
    </w:p>
    <w:p w:rsidR="00187A64" w:rsidRPr="00803C70" w:rsidRDefault="00187A64" w:rsidP="00187A64">
      <w:pPr>
        <w:pStyle w:val="Podtitul"/>
        <w:numPr>
          <w:ilvl w:val="0"/>
          <w:numId w:val="7"/>
        </w:numPr>
        <w:tabs>
          <w:tab w:val="left" w:pos="360"/>
        </w:tabs>
        <w:overflowPunct w:val="0"/>
        <w:rPr>
          <w:szCs w:val="32"/>
        </w:rPr>
      </w:pPr>
      <w:r w:rsidRPr="00803C70">
        <w:rPr>
          <w:szCs w:val="32"/>
        </w:rPr>
        <w:t>telefon: 723 448 048, 737 857 201</w:t>
      </w:r>
    </w:p>
    <w:p w:rsidR="00187A64" w:rsidRPr="00803C70" w:rsidRDefault="00187A64" w:rsidP="00187A64">
      <w:pPr>
        <w:pStyle w:val="Podtitul"/>
        <w:numPr>
          <w:ilvl w:val="0"/>
          <w:numId w:val="7"/>
        </w:numPr>
        <w:tabs>
          <w:tab w:val="left" w:pos="360"/>
        </w:tabs>
        <w:overflowPunct w:val="0"/>
        <w:spacing w:after="240"/>
        <w:ind w:left="731" w:hanging="357"/>
      </w:pPr>
      <w:r w:rsidRPr="00803C70">
        <w:rPr>
          <w:szCs w:val="32"/>
        </w:rPr>
        <w:t xml:space="preserve">email: </w:t>
      </w:r>
      <w:hyperlink r:id="rId16">
        <w:r w:rsidRPr="00803C70">
          <w:rPr>
            <w:rStyle w:val="Internetovodkaz"/>
            <w:color w:val="auto"/>
            <w:szCs w:val="32"/>
          </w:rPr>
          <w:t>olga.selnarova@seznam.cz</w:t>
        </w:r>
      </w:hyperlink>
    </w:p>
    <w:p w:rsidR="00187A64" w:rsidRPr="00803C70" w:rsidRDefault="00187A64" w:rsidP="00187A64">
      <w:pPr>
        <w:spacing w:before="360"/>
        <w:jc w:val="both"/>
        <w:rPr>
          <w:rFonts w:ascii="Arial" w:hAnsi="Arial" w:cs="Arial"/>
          <w:b/>
          <w:sz w:val="36"/>
          <w:szCs w:val="36"/>
        </w:rPr>
      </w:pPr>
      <w:r w:rsidRPr="00803C70">
        <w:rPr>
          <w:rFonts w:ascii="Arial" w:hAnsi="Arial" w:cs="Arial"/>
          <w:b/>
          <w:sz w:val="36"/>
          <w:szCs w:val="36"/>
        </w:rPr>
        <w:t>OO SONS PLZEŇ – MĚSTO</w:t>
      </w:r>
    </w:p>
    <w:p w:rsidR="00187A64" w:rsidRPr="00803C70" w:rsidRDefault="00187A64" w:rsidP="00187A64">
      <w:pPr>
        <w:pStyle w:val="Podtitul"/>
        <w:numPr>
          <w:ilvl w:val="0"/>
          <w:numId w:val="7"/>
        </w:numPr>
        <w:overflowPunct w:val="0"/>
        <w:spacing w:before="240"/>
        <w:rPr>
          <w:szCs w:val="32"/>
        </w:rPr>
      </w:pPr>
      <w:r w:rsidRPr="00803C70">
        <w:rPr>
          <w:szCs w:val="32"/>
        </w:rPr>
        <w:lastRenderedPageBreak/>
        <w:t xml:space="preserve">předsedkyně odbočky paní Dana </w:t>
      </w:r>
      <w:proofErr w:type="spellStart"/>
      <w:r w:rsidRPr="00803C70">
        <w:rPr>
          <w:szCs w:val="32"/>
        </w:rPr>
        <w:t>Hakrová</w:t>
      </w:r>
      <w:proofErr w:type="spellEnd"/>
    </w:p>
    <w:p w:rsidR="00187A64" w:rsidRPr="00803C70" w:rsidRDefault="00187A64" w:rsidP="00187A64">
      <w:pPr>
        <w:pStyle w:val="Podtitul"/>
        <w:numPr>
          <w:ilvl w:val="0"/>
          <w:numId w:val="7"/>
        </w:numPr>
        <w:overflowPunct w:val="0"/>
        <w:rPr>
          <w:szCs w:val="32"/>
        </w:rPr>
      </w:pPr>
      <w:r w:rsidRPr="00803C70">
        <w:rPr>
          <w:szCs w:val="32"/>
        </w:rPr>
        <w:t>adresa odbočky: Tomanova 5, 301 00 Plzeň; schází se každé úterý v klubovně v 2. patře od 9:00 do 12:00</w:t>
      </w:r>
    </w:p>
    <w:p w:rsidR="00187A64" w:rsidRPr="00803C70" w:rsidRDefault="00187A64" w:rsidP="00187A64">
      <w:pPr>
        <w:pStyle w:val="Podtitul"/>
        <w:numPr>
          <w:ilvl w:val="0"/>
          <w:numId w:val="7"/>
        </w:numPr>
        <w:overflowPunct w:val="0"/>
        <w:spacing w:after="240"/>
        <w:rPr>
          <w:szCs w:val="32"/>
        </w:rPr>
      </w:pPr>
      <w:r w:rsidRPr="00803C70">
        <w:rPr>
          <w:szCs w:val="32"/>
        </w:rPr>
        <w:t>telefon: 728 499 073, 778 441 503</w:t>
      </w:r>
    </w:p>
    <w:p w:rsidR="00187A64" w:rsidRPr="00803C70" w:rsidRDefault="00187A64" w:rsidP="005F2BF6">
      <w:pPr>
        <w:pStyle w:val="Podtitul"/>
        <w:rPr>
          <w:b/>
          <w:sz w:val="36"/>
          <w:szCs w:val="36"/>
        </w:rPr>
      </w:pPr>
      <w:bookmarkStart w:id="289" w:name="_Toc517874129"/>
      <w:bookmarkStart w:id="290" w:name="_Toc524712793"/>
      <w:bookmarkStart w:id="291" w:name="_Toc525652930"/>
      <w:bookmarkStart w:id="292" w:name="_Toc534181307"/>
      <w:bookmarkStart w:id="293" w:name="_Toc3474851"/>
      <w:bookmarkStart w:id="294" w:name="_Toc11744507"/>
      <w:bookmarkStart w:id="295" w:name="_Toc20724776"/>
      <w:bookmarkStart w:id="296" w:name="_Toc27488076"/>
      <w:bookmarkStart w:id="297" w:name="_Toc359921978"/>
      <w:bookmarkStart w:id="298" w:name="_Toc367970936"/>
      <w:bookmarkStart w:id="299" w:name="_Toc375036959"/>
      <w:bookmarkStart w:id="300" w:name="_Toc376759682"/>
      <w:bookmarkStart w:id="301" w:name="_Toc383516951"/>
      <w:bookmarkStart w:id="302" w:name="_Toc390413357"/>
      <w:bookmarkStart w:id="303" w:name="_Toc391540670"/>
      <w:bookmarkStart w:id="304" w:name="_Toc391540740"/>
      <w:bookmarkStart w:id="305" w:name="_Toc391540867"/>
      <w:bookmarkStart w:id="306" w:name="_Toc391541338"/>
      <w:bookmarkStart w:id="307" w:name="_Toc398707537"/>
      <w:bookmarkStart w:id="308" w:name="_Toc399753738"/>
      <w:bookmarkStart w:id="309" w:name="_Toc399753800"/>
      <w:bookmarkStart w:id="310" w:name="_Toc408216525"/>
      <w:bookmarkStart w:id="311" w:name="_Toc408216557"/>
      <w:bookmarkStart w:id="312" w:name="_Toc414263933"/>
      <w:bookmarkStart w:id="313" w:name="_Toc414608118"/>
      <w:bookmarkStart w:id="314" w:name="_Toc422145392"/>
      <w:bookmarkStart w:id="315" w:name="_Toc422145927"/>
      <w:bookmarkStart w:id="316" w:name="_Toc422218056"/>
      <w:bookmarkStart w:id="317" w:name="_Toc422218201"/>
      <w:bookmarkStart w:id="318" w:name="_Toc430611883"/>
      <w:bookmarkStart w:id="319" w:name="_Toc431286159"/>
      <w:bookmarkStart w:id="320" w:name="_Toc438021138"/>
      <w:bookmarkStart w:id="321" w:name="_Toc446404355"/>
      <w:bookmarkStart w:id="322" w:name="_Toc447088359"/>
      <w:bookmarkStart w:id="323" w:name="_Toc447173274"/>
      <w:bookmarkStart w:id="324" w:name="_Toc454779077"/>
      <w:bookmarkStart w:id="325" w:name="_Toc455038991"/>
      <w:bookmarkStart w:id="326" w:name="_Toc462218071"/>
      <w:bookmarkStart w:id="327" w:name="_Toc462225393"/>
      <w:bookmarkStart w:id="328" w:name="_Toc469911715"/>
      <w:bookmarkStart w:id="329" w:name="_Toc471108889"/>
      <w:bookmarkStart w:id="330" w:name="_Toc477333869"/>
      <w:bookmarkStart w:id="331" w:name="_Toc478364827"/>
      <w:bookmarkStart w:id="332" w:name="_Toc485801415"/>
      <w:bookmarkStart w:id="333" w:name="_Toc502736669"/>
      <w:bookmarkStart w:id="334" w:name="_Toc502736840"/>
      <w:bookmarkStart w:id="335" w:name="_Toc510535934"/>
      <w:bookmarkStart w:id="336" w:name="_Toc36556608"/>
      <w:r w:rsidRPr="00803C70">
        <w:rPr>
          <w:b/>
          <w:sz w:val="36"/>
          <w:szCs w:val="36"/>
        </w:rPr>
        <w:t>OO SONS Plzeň – jih</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187A64" w:rsidRPr="00803C70" w:rsidRDefault="00187A64" w:rsidP="00187A64">
      <w:pPr>
        <w:pStyle w:val="Podtitul"/>
        <w:numPr>
          <w:ilvl w:val="0"/>
          <w:numId w:val="7"/>
        </w:numPr>
        <w:overflowPunct w:val="0"/>
        <w:rPr>
          <w:szCs w:val="32"/>
        </w:rPr>
      </w:pPr>
      <w:r w:rsidRPr="00803C70">
        <w:rPr>
          <w:szCs w:val="32"/>
        </w:rPr>
        <w:t>předseda odbočky Milan Včelák</w:t>
      </w:r>
    </w:p>
    <w:p w:rsidR="00187A64" w:rsidRPr="00803C70" w:rsidRDefault="00187A64" w:rsidP="00187A64">
      <w:pPr>
        <w:pStyle w:val="Podtitul"/>
        <w:numPr>
          <w:ilvl w:val="0"/>
          <w:numId w:val="7"/>
        </w:numPr>
        <w:overflowPunct w:val="0"/>
        <w:rPr>
          <w:szCs w:val="32"/>
        </w:rPr>
      </w:pPr>
      <w:r w:rsidRPr="00803C70">
        <w:rPr>
          <w:szCs w:val="32"/>
        </w:rPr>
        <w:t>adresa odbočky: Tomanova 5, 301 00 Plzeň</w:t>
      </w:r>
    </w:p>
    <w:p w:rsidR="00187A64" w:rsidRPr="00803C70" w:rsidRDefault="00187A64" w:rsidP="00187A64">
      <w:pPr>
        <w:pStyle w:val="Podtitul"/>
        <w:numPr>
          <w:ilvl w:val="0"/>
          <w:numId w:val="7"/>
        </w:numPr>
        <w:overflowPunct w:val="0"/>
        <w:rPr>
          <w:szCs w:val="32"/>
        </w:rPr>
      </w:pPr>
      <w:r w:rsidRPr="00803C70">
        <w:rPr>
          <w:szCs w:val="32"/>
        </w:rPr>
        <w:t>telefon: 778 412 705, 702 021 906</w:t>
      </w:r>
    </w:p>
    <w:p w:rsidR="00187A64" w:rsidRPr="00803C70" w:rsidRDefault="00187A64" w:rsidP="00187A64">
      <w:pPr>
        <w:pStyle w:val="Podtitul"/>
        <w:numPr>
          <w:ilvl w:val="0"/>
          <w:numId w:val="7"/>
        </w:numPr>
        <w:overflowPunct w:val="0"/>
      </w:pPr>
      <w:r w:rsidRPr="00803C70">
        <w:rPr>
          <w:szCs w:val="32"/>
        </w:rPr>
        <w:t xml:space="preserve">email: </w:t>
      </w:r>
      <w:hyperlink r:id="rId17">
        <w:r w:rsidRPr="00803C70">
          <w:rPr>
            <w:rStyle w:val="Internetovodkaz"/>
            <w:color w:val="auto"/>
            <w:szCs w:val="32"/>
          </w:rPr>
          <w:t>plzenjih-odbocka@sons.cz</w:t>
        </w:r>
      </w:hyperlink>
      <w:r w:rsidRPr="00803C70">
        <w:rPr>
          <w:szCs w:val="32"/>
        </w:rPr>
        <w:t xml:space="preserve"> , </w:t>
      </w:r>
      <w:hyperlink r:id="rId18">
        <w:r w:rsidRPr="00803C70">
          <w:rPr>
            <w:rStyle w:val="Internetovodkaz"/>
            <w:color w:val="auto"/>
            <w:szCs w:val="32"/>
          </w:rPr>
          <w:t>milanvcelak@atlas.cz</w:t>
        </w:r>
      </w:hyperlink>
    </w:p>
    <w:p w:rsidR="00187A64" w:rsidRPr="00803C70" w:rsidRDefault="00187A64" w:rsidP="00187A64">
      <w:pPr>
        <w:pStyle w:val="Podtitul"/>
        <w:numPr>
          <w:ilvl w:val="0"/>
          <w:numId w:val="7"/>
        </w:numPr>
        <w:overflowPunct w:val="0"/>
        <w:spacing w:after="240"/>
      </w:pPr>
      <w:r w:rsidRPr="00803C70">
        <w:rPr>
          <w:szCs w:val="32"/>
        </w:rPr>
        <w:t xml:space="preserve">web: </w:t>
      </w:r>
      <w:hyperlink r:id="rId19">
        <w:r w:rsidRPr="00803C70">
          <w:rPr>
            <w:rStyle w:val="Internetovodkaz"/>
            <w:color w:val="auto"/>
            <w:szCs w:val="32"/>
          </w:rPr>
          <w:t>www.sonsplzenjih.cz</w:t>
        </w:r>
      </w:hyperlink>
    </w:p>
    <w:p w:rsidR="00187A64" w:rsidRPr="00803C70" w:rsidRDefault="00187A64" w:rsidP="00187A64">
      <w:pPr>
        <w:pStyle w:val="Podtitul"/>
        <w:rPr>
          <w:b/>
          <w:caps/>
          <w:sz w:val="36"/>
          <w:szCs w:val="36"/>
        </w:rPr>
      </w:pPr>
      <w:r w:rsidRPr="00803C70">
        <w:rPr>
          <w:b/>
          <w:caps/>
          <w:sz w:val="36"/>
          <w:szCs w:val="36"/>
        </w:rPr>
        <w:t>OO SONS Rokycany</w:t>
      </w:r>
    </w:p>
    <w:p w:rsidR="00187A64" w:rsidRPr="00803C70" w:rsidRDefault="00187A64" w:rsidP="00187A64">
      <w:pPr>
        <w:pStyle w:val="Podtitul"/>
        <w:numPr>
          <w:ilvl w:val="0"/>
          <w:numId w:val="7"/>
        </w:numPr>
        <w:tabs>
          <w:tab w:val="left" w:pos="360"/>
        </w:tabs>
        <w:overflowPunct w:val="0"/>
        <w:jc w:val="left"/>
        <w:rPr>
          <w:szCs w:val="32"/>
        </w:rPr>
      </w:pPr>
      <w:r w:rsidRPr="00803C70">
        <w:rPr>
          <w:szCs w:val="32"/>
        </w:rPr>
        <w:t>předseda odbočky paní Milada Sýkorová</w:t>
      </w:r>
    </w:p>
    <w:p w:rsidR="00187A64" w:rsidRPr="00803C70" w:rsidRDefault="00187A64" w:rsidP="00187A64">
      <w:pPr>
        <w:pStyle w:val="Podtitul"/>
        <w:numPr>
          <w:ilvl w:val="0"/>
          <w:numId w:val="7"/>
        </w:numPr>
        <w:tabs>
          <w:tab w:val="left" w:pos="360"/>
        </w:tabs>
        <w:overflowPunct w:val="0"/>
        <w:jc w:val="left"/>
        <w:rPr>
          <w:szCs w:val="32"/>
        </w:rPr>
      </w:pPr>
      <w:r w:rsidRPr="00803C70">
        <w:rPr>
          <w:szCs w:val="32"/>
        </w:rPr>
        <w:t>kontakt: Pražská 1001, Rokycany 337 01</w:t>
      </w:r>
    </w:p>
    <w:p w:rsidR="00187A64" w:rsidRPr="00803C70" w:rsidRDefault="00187A64" w:rsidP="00187A64">
      <w:pPr>
        <w:pStyle w:val="Podtitul"/>
        <w:numPr>
          <w:ilvl w:val="0"/>
          <w:numId w:val="7"/>
        </w:numPr>
        <w:tabs>
          <w:tab w:val="left" w:pos="360"/>
        </w:tabs>
        <w:overflowPunct w:val="0"/>
        <w:jc w:val="left"/>
        <w:rPr>
          <w:szCs w:val="32"/>
        </w:rPr>
      </w:pPr>
      <w:r w:rsidRPr="00803C70">
        <w:rPr>
          <w:szCs w:val="32"/>
        </w:rPr>
        <w:t>telefon: 732 436 519, 778 487 405</w:t>
      </w:r>
    </w:p>
    <w:p w:rsidR="00187A64" w:rsidRPr="00803C70" w:rsidRDefault="00187A64" w:rsidP="00187A64">
      <w:pPr>
        <w:pStyle w:val="Podtitul"/>
        <w:numPr>
          <w:ilvl w:val="0"/>
          <w:numId w:val="7"/>
        </w:numPr>
        <w:tabs>
          <w:tab w:val="left" w:pos="360"/>
        </w:tabs>
        <w:overflowPunct w:val="0"/>
        <w:spacing w:after="240"/>
        <w:jc w:val="left"/>
      </w:pPr>
      <w:r w:rsidRPr="00803C70">
        <w:rPr>
          <w:szCs w:val="32"/>
        </w:rPr>
        <w:t xml:space="preserve">email: </w:t>
      </w:r>
      <w:hyperlink r:id="rId20">
        <w:r w:rsidRPr="00803C70">
          <w:rPr>
            <w:rStyle w:val="Internetovodkaz"/>
            <w:color w:val="auto"/>
            <w:szCs w:val="32"/>
          </w:rPr>
          <w:t>sykorova.milus@seznam.cz</w:t>
        </w:r>
      </w:hyperlink>
    </w:p>
    <w:p w:rsidR="00187A64" w:rsidRPr="00803C70" w:rsidRDefault="00187A64" w:rsidP="00187A64">
      <w:pPr>
        <w:pStyle w:val="Zkladntext"/>
        <w:spacing w:before="240" w:after="0"/>
        <w:jc w:val="both"/>
        <w:rPr>
          <w:rFonts w:ascii="Arial" w:hAnsi="Arial" w:cs="Arial"/>
          <w:b/>
          <w:caps/>
          <w:sz w:val="36"/>
          <w:szCs w:val="36"/>
        </w:rPr>
      </w:pPr>
      <w:r w:rsidRPr="00803C70">
        <w:rPr>
          <w:rFonts w:ascii="Arial" w:hAnsi="Arial" w:cs="Arial"/>
          <w:b/>
          <w:caps/>
          <w:sz w:val="36"/>
          <w:szCs w:val="36"/>
        </w:rPr>
        <w:t>OO SONS TACHOV</w:t>
      </w:r>
    </w:p>
    <w:p w:rsidR="00187A64" w:rsidRPr="00803C70" w:rsidRDefault="00187A64" w:rsidP="00187A64">
      <w:pPr>
        <w:pStyle w:val="Podtitul"/>
        <w:numPr>
          <w:ilvl w:val="0"/>
          <w:numId w:val="8"/>
        </w:numPr>
        <w:overflowPunct w:val="0"/>
        <w:rPr>
          <w:szCs w:val="32"/>
        </w:rPr>
      </w:pPr>
      <w:r w:rsidRPr="00803C70">
        <w:rPr>
          <w:szCs w:val="32"/>
        </w:rPr>
        <w:t>předsedkyně odbočky paní Jana </w:t>
      </w:r>
      <w:proofErr w:type="spellStart"/>
      <w:r w:rsidRPr="00803C70">
        <w:rPr>
          <w:szCs w:val="32"/>
        </w:rPr>
        <w:t>Kvietoková</w:t>
      </w:r>
      <w:proofErr w:type="spellEnd"/>
    </w:p>
    <w:p w:rsidR="00187A64" w:rsidRPr="00803C70" w:rsidRDefault="00187A64" w:rsidP="00187A64">
      <w:pPr>
        <w:pStyle w:val="Podtitul"/>
        <w:numPr>
          <w:ilvl w:val="0"/>
          <w:numId w:val="8"/>
        </w:numPr>
        <w:overflowPunct w:val="0"/>
        <w:rPr>
          <w:szCs w:val="32"/>
        </w:rPr>
      </w:pPr>
      <w:r w:rsidRPr="00803C70">
        <w:rPr>
          <w:szCs w:val="32"/>
        </w:rPr>
        <w:t xml:space="preserve">adresa odbočky: </w:t>
      </w:r>
      <w:proofErr w:type="spellStart"/>
      <w:r w:rsidRPr="00803C70">
        <w:rPr>
          <w:szCs w:val="32"/>
        </w:rPr>
        <w:t>Stadtrodská</w:t>
      </w:r>
      <w:proofErr w:type="spellEnd"/>
      <w:r w:rsidRPr="00803C70">
        <w:rPr>
          <w:szCs w:val="32"/>
        </w:rPr>
        <w:t xml:space="preserve"> 1516, 347 01 Tachov</w:t>
      </w:r>
    </w:p>
    <w:p w:rsidR="00187A64" w:rsidRPr="00803C70" w:rsidRDefault="00187A64" w:rsidP="00187A64">
      <w:pPr>
        <w:pStyle w:val="Podtitul"/>
        <w:numPr>
          <w:ilvl w:val="0"/>
          <w:numId w:val="8"/>
        </w:numPr>
        <w:overflowPunct w:val="0"/>
        <w:rPr>
          <w:szCs w:val="32"/>
        </w:rPr>
      </w:pPr>
      <w:r w:rsidRPr="00803C70">
        <w:rPr>
          <w:szCs w:val="32"/>
        </w:rPr>
        <w:t>telefon: 739 726 247, 605 905 172</w:t>
      </w:r>
    </w:p>
    <w:p w:rsidR="00187A64" w:rsidRPr="00803C70" w:rsidRDefault="00187A64" w:rsidP="00187A64">
      <w:pPr>
        <w:pStyle w:val="Podtitul"/>
        <w:numPr>
          <w:ilvl w:val="0"/>
          <w:numId w:val="8"/>
        </w:numPr>
        <w:overflowPunct w:val="0"/>
        <w:spacing w:after="240"/>
      </w:pPr>
      <w:r w:rsidRPr="00803C70">
        <w:rPr>
          <w:szCs w:val="32"/>
        </w:rPr>
        <w:t xml:space="preserve">email: </w:t>
      </w:r>
      <w:hyperlink r:id="rId21">
        <w:r w:rsidRPr="00803C70">
          <w:rPr>
            <w:rStyle w:val="Internetovodkaz"/>
            <w:color w:val="auto"/>
            <w:szCs w:val="32"/>
          </w:rPr>
          <w:t>tachov-odbocka@sons.cz</w:t>
        </w:r>
      </w:hyperlink>
    </w:p>
    <w:p w:rsidR="00187A64" w:rsidRPr="00803C70" w:rsidRDefault="00187A64" w:rsidP="00187A64">
      <w:pPr>
        <w:pStyle w:val="Nadpis1ArialBlack"/>
        <w:spacing w:before="360" w:line="240" w:lineRule="auto"/>
        <w:rPr>
          <w:rFonts w:ascii="Arial" w:hAnsi="Arial"/>
          <w:sz w:val="48"/>
          <w:szCs w:val="48"/>
          <w:u w:val="none"/>
        </w:rPr>
      </w:pPr>
      <w:bookmarkStart w:id="337" w:name="_Toc383516959"/>
      <w:bookmarkStart w:id="338" w:name="_Toc390413358"/>
      <w:bookmarkStart w:id="339" w:name="_Toc391540741"/>
      <w:bookmarkStart w:id="340" w:name="_Toc391540868"/>
      <w:bookmarkStart w:id="341" w:name="_Toc391541339"/>
      <w:bookmarkStart w:id="342" w:name="_Toc398707538"/>
      <w:bookmarkStart w:id="343" w:name="_Toc399753739"/>
      <w:bookmarkStart w:id="344" w:name="_Toc399753801"/>
      <w:bookmarkStart w:id="345" w:name="_Toc408216527"/>
      <w:bookmarkStart w:id="346" w:name="_Toc408216559"/>
      <w:bookmarkStart w:id="347" w:name="_Toc414263934"/>
      <w:bookmarkStart w:id="348" w:name="_Toc414608119"/>
      <w:bookmarkStart w:id="349" w:name="_Toc422145393"/>
      <w:bookmarkStart w:id="350" w:name="_Toc422145928"/>
      <w:bookmarkStart w:id="351" w:name="_Toc422218057"/>
      <w:bookmarkStart w:id="352" w:name="_Toc422218202"/>
      <w:bookmarkStart w:id="353" w:name="_Toc430611884"/>
      <w:bookmarkStart w:id="354" w:name="_Toc431286160"/>
      <w:bookmarkStart w:id="355" w:name="_Toc438021139"/>
      <w:bookmarkStart w:id="356" w:name="_Toc446404356"/>
      <w:bookmarkStart w:id="357" w:name="_Toc447088360"/>
      <w:bookmarkStart w:id="358" w:name="_Toc447173275"/>
      <w:bookmarkStart w:id="359" w:name="_Toc454779078"/>
      <w:bookmarkStart w:id="360" w:name="_Toc455038992"/>
      <w:bookmarkStart w:id="361" w:name="_Toc462218073"/>
      <w:bookmarkStart w:id="362" w:name="_Toc462225395"/>
      <w:bookmarkStart w:id="363" w:name="_Toc469911718"/>
      <w:bookmarkStart w:id="364" w:name="_Toc471108892"/>
      <w:bookmarkStart w:id="365" w:name="_Toc477333870"/>
      <w:bookmarkStart w:id="366" w:name="_Toc478364828"/>
      <w:bookmarkStart w:id="367" w:name="_Toc485801416"/>
      <w:bookmarkStart w:id="368" w:name="_Toc359921980"/>
      <w:bookmarkStart w:id="369" w:name="_Toc382814524"/>
      <w:bookmarkStart w:id="370" w:name="_Toc68089996"/>
      <w:r w:rsidRPr="00803C70">
        <w:rPr>
          <w:rFonts w:ascii="Arial" w:hAnsi="Arial"/>
          <w:sz w:val="48"/>
          <w:szCs w:val="48"/>
          <w:u w:val="none"/>
        </w:rPr>
        <w:t>Kontaktní údaje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187A64" w:rsidRPr="00803C70" w:rsidRDefault="00187A64" w:rsidP="00187A64">
      <w:pPr>
        <w:pStyle w:val="Nadpis3"/>
        <w:spacing w:before="240"/>
        <w:rPr>
          <w:sz w:val="36"/>
          <w:szCs w:val="36"/>
        </w:rPr>
      </w:pPr>
      <w:bookmarkStart w:id="371" w:name="_Toc27488079"/>
      <w:bookmarkStart w:id="372" w:name="_Toc534181309"/>
      <w:bookmarkStart w:id="373" w:name="_Toc3474853"/>
      <w:bookmarkStart w:id="374" w:name="_Toc11744510"/>
      <w:bookmarkStart w:id="375" w:name="_Toc20724779"/>
      <w:bookmarkStart w:id="376" w:name="_Toc36556610"/>
      <w:bookmarkStart w:id="377" w:name="_Toc44414649"/>
      <w:bookmarkStart w:id="378" w:name="_Toc59198715"/>
      <w:bookmarkStart w:id="379" w:name="_Toc68089997"/>
      <w:r w:rsidRPr="00803C70">
        <w:rPr>
          <w:sz w:val="36"/>
          <w:szCs w:val="36"/>
        </w:rPr>
        <w:lastRenderedPageBreak/>
        <w:t>TyfloCentrum Plzeň, o.p.s.</w:t>
      </w:r>
      <w:bookmarkEnd w:id="371"/>
      <w:bookmarkEnd w:id="372"/>
      <w:bookmarkEnd w:id="373"/>
      <w:bookmarkEnd w:id="374"/>
      <w:bookmarkEnd w:id="375"/>
      <w:bookmarkEnd w:id="376"/>
      <w:bookmarkEnd w:id="377"/>
      <w:bookmarkEnd w:id="378"/>
      <w:bookmarkEnd w:id="379"/>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Tomanova 5, 3. patro</w:t>
      </w:r>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Plzeň 301 00</w:t>
      </w:r>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 xml:space="preserve">ředitelka: </w:t>
      </w:r>
      <w:r w:rsidRPr="00803C70">
        <w:rPr>
          <w:rFonts w:ascii="Arial" w:hAnsi="Arial" w:cs="Arial"/>
          <w:sz w:val="32"/>
          <w:szCs w:val="32"/>
        </w:rPr>
        <w:tab/>
      </w:r>
      <w:r w:rsidRPr="00803C70">
        <w:rPr>
          <w:rFonts w:ascii="Arial" w:hAnsi="Arial" w:cs="Arial"/>
          <w:sz w:val="32"/>
          <w:szCs w:val="32"/>
        </w:rPr>
        <w:tab/>
        <w:t>Mgr. Hana Dostálová</w:t>
      </w:r>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 xml:space="preserve">telefon: </w:t>
      </w:r>
      <w:r w:rsidRPr="00803C70">
        <w:rPr>
          <w:rFonts w:ascii="Arial" w:hAnsi="Arial" w:cs="Arial"/>
          <w:sz w:val="32"/>
          <w:szCs w:val="32"/>
        </w:rPr>
        <w:tab/>
      </w:r>
      <w:r w:rsidRPr="00803C70">
        <w:rPr>
          <w:rFonts w:ascii="Arial" w:hAnsi="Arial" w:cs="Arial"/>
          <w:sz w:val="32"/>
          <w:szCs w:val="32"/>
        </w:rPr>
        <w:tab/>
      </w:r>
      <w:r w:rsidRPr="00803C70">
        <w:rPr>
          <w:rFonts w:ascii="Arial" w:hAnsi="Arial" w:cs="Arial"/>
          <w:sz w:val="32"/>
          <w:szCs w:val="32"/>
        </w:rPr>
        <w:tab/>
        <w:t>377 420 481</w:t>
      </w:r>
    </w:p>
    <w:p w:rsidR="00187A64" w:rsidRPr="00803C70" w:rsidRDefault="00187A64" w:rsidP="00187A64">
      <w:pPr>
        <w:spacing w:line="276" w:lineRule="auto"/>
        <w:jc w:val="both"/>
      </w:pPr>
      <w:r w:rsidRPr="00803C70">
        <w:rPr>
          <w:rFonts w:ascii="Arial" w:hAnsi="Arial" w:cs="Arial"/>
          <w:sz w:val="32"/>
          <w:szCs w:val="32"/>
        </w:rPr>
        <w:t xml:space="preserve">email: </w:t>
      </w:r>
      <w:r w:rsidRPr="00803C70">
        <w:rPr>
          <w:rFonts w:ascii="Arial" w:hAnsi="Arial" w:cs="Arial"/>
          <w:sz w:val="32"/>
          <w:szCs w:val="32"/>
        </w:rPr>
        <w:tab/>
      </w:r>
      <w:r w:rsidRPr="00803C70">
        <w:rPr>
          <w:rFonts w:ascii="Arial" w:hAnsi="Arial" w:cs="Arial"/>
          <w:sz w:val="32"/>
          <w:szCs w:val="32"/>
        </w:rPr>
        <w:tab/>
      </w:r>
      <w:r w:rsidRPr="00803C70">
        <w:rPr>
          <w:rFonts w:ascii="Arial" w:hAnsi="Arial" w:cs="Arial"/>
          <w:sz w:val="32"/>
          <w:szCs w:val="32"/>
        </w:rPr>
        <w:tab/>
      </w:r>
      <w:hyperlink r:id="rId22">
        <w:r w:rsidRPr="00803C70">
          <w:rPr>
            <w:rStyle w:val="Internetovodkaz"/>
            <w:rFonts w:ascii="Arial" w:hAnsi="Arial" w:cs="Arial"/>
            <w:color w:val="auto"/>
            <w:sz w:val="32"/>
            <w:szCs w:val="32"/>
          </w:rPr>
          <w:t>dostalova@tc-plzen.cz</w:t>
        </w:r>
      </w:hyperlink>
    </w:p>
    <w:p w:rsidR="00187A64" w:rsidRPr="00803C70" w:rsidRDefault="00187A64" w:rsidP="00187A64">
      <w:pPr>
        <w:spacing w:line="276" w:lineRule="auto"/>
        <w:jc w:val="both"/>
      </w:pPr>
      <w:r w:rsidRPr="00803C70">
        <w:rPr>
          <w:rFonts w:ascii="Arial" w:hAnsi="Arial" w:cs="Arial"/>
          <w:sz w:val="32"/>
          <w:szCs w:val="32"/>
        </w:rPr>
        <w:t xml:space="preserve">webové stránky: </w:t>
      </w:r>
      <w:r w:rsidRPr="00803C70">
        <w:rPr>
          <w:rFonts w:ascii="Arial" w:hAnsi="Arial" w:cs="Arial"/>
          <w:sz w:val="32"/>
          <w:szCs w:val="32"/>
        </w:rPr>
        <w:tab/>
      </w:r>
      <w:hyperlink r:id="rId23">
        <w:r w:rsidRPr="00803C70">
          <w:rPr>
            <w:rStyle w:val="Internetovodkaz"/>
            <w:rFonts w:ascii="Arial" w:hAnsi="Arial" w:cs="Arial"/>
            <w:color w:val="auto"/>
            <w:sz w:val="32"/>
            <w:szCs w:val="32"/>
          </w:rPr>
          <w:t>www.tc-plzen.cz</w:t>
        </w:r>
      </w:hyperlink>
    </w:p>
    <w:p w:rsidR="00187A64" w:rsidRPr="00803C70" w:rsidRDefault="00187A64" w:rsidP="00187A64">
      <w:pPr>
        <w:pStyle w:val="Nadpis3"/>
        <w:spacing w:before="240"/>
        <w:rPr>
          <w:sz w:val="36"/>
          <w:szCs w:val="36"/>
        </w:rPr>
      </w:pPr>
      <w:bookmarkStart w:id="380" w:name="_Toc27488080"/>
      <w:bookmarkStart w:id="381" w:name="_Toc534181310"/>
      <w:bookmarkStart w:id="382" w:name="_Toc3474854"/>
      <w:bookmarkStart w:id="383" w:name="_Toc11744511"/>
      <w:bookmarkStart w:id="384" w:name="_Toc20724780"/>
      <w:bookmarkStart w:id="385" w:name="_Toc36556611"/>
      <w:bookmarkStart w:id="386" w:name="_Toc44414650"/>
      <w:bookmarkStart w:id="387" w:name="_Toc59198716"/>
      <w:bookmarkStart w:id="388" w:name="_Toc68089998"/>
      <w:r w:rsidRPr="00803C70">
        <w:rPr>
          <w:sz w:val="36"/>
          <w:szCs w:val="36"/>
        </w:rPr>
        <w:t>Tyfloservis, o.p.s.</w:t>
      </w:r>
      <w:bookmarkEnd w:id="380"/>
      <w:bookmarkEnd w:id="381"/>
      <w:bookmarkEnd w:id="382"/>
      <w:bookmarkEnd w:id="383"/>
      <w:bookmarkEnd w:id="384"/>
      <w:bookmarkEnd w:id="385"/>
      <w:bookmarkEnd w:id="386"/>
      <w:bookmarkEnd w:id="387"/>
      <w:bookmarkEnd w:id="388"/>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Tomanova 5, 2. patro</w:t>
      </w:r>
    </w:p>
    <w:p w:rsidR="00187A64" w:rsidRPr="00803C70" w:rsidRDefault="00187A64" w:rsidP="00187A64">
      <w:pPr>
        <w:spacing w:line="276" w:lineRule="auto"/>
        <w:jc w:val="both"/>
        <w:rPr>
          <w:rFonts w:ascii="Arial" w:hAnsi="Arial" w:cs="Arial"/>
          <w:sz w:val="32"/>
          <w:szCs w:val="32"/>
        </w:rPr>
      </w:pPr>
      <w:proofErr w:type="gramStart"/>
      <w:r w:rsidRPr="00803C70">
        <w:rPr>
          <w:rFonts w:ascii="Arial" w:hAnsi="Arial" w:cs="Arial"/>
          <w:sz w:val="32"/>
          <w:szCs w:val="32"/>
        </w:rPr>
        <w:t>Plzeň  301 00</w:t>
      </w:r>
      <w:proofErr w:type="gramEnd"/>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 xml:space="preserve">vedoucí: </w:t>
      </w:r>
      <w:r w:rsidRPr="00803C70">
        <w:rPr>
          <w:rFonts w:ascii="Arial" w:hAnsi="Arial" w:cs="Arial"/>
          <w:sz w:val="32"/>
          <w:szCs w:val="32"/>
        </w:rPr>
        <w:tab/>
      </w:r>
      <w:r w:rsidRPr="00803C70">
        <w:rPr>
          <w:rFonts w:ascii="Arial" w:hAnsi="Arial" w:cs="Arial"/>
          <w:sz w:val="32"/>
          <w:szCs w:val="32"/>
        </w:rPr>
        <w:tab/>
        <w:t>Bc. Martina Hrdonková</w:t>
      </w:r>
    </w:p>
    <w:p w:rsidR="00187A64" w:rsidRPr="00803C70" w:rsidRDefault="00187A64" w:rsidP="00187A64">
      <w:pPr>
        <w:spacing w:line="276" w:lineRule="auto"/>
        <w:jc w:val="both"/>
        <w:rPr>
          <w:rFonts w:ascii="Arial" w:hAnsi="Arial" w:cs="Arial"/>
          <w:sz w:val="32"/>
          <w:szCs w:val="32"/>
        </w:rPr>
      </w:pPr>
      <w:r w:rsidRPr="00803C70">
        <w:rPr>
          <w:rFonts w:ascii="Arial" w:hAnsi="Arial" w:cs="Arial"/>
          <w:sz w:val="32"/>
          <w:szCs w:val="32"/>
        </w:rPr>
        <w:t xml:space="preserve">telefon: </w:t>
      </w:r>
      <w:r w:rsidRPr="00803C70">
        <w:rPr>
          <w:rFonts w:ascii="Arial" w:hAnsi="Arial" w:cs="Arial"/>
          <w:sz w:val="32"/>
          <w:szCs w:val="32"/>
        </w:rPr>
        <w:tab/>
      </w:r>
      <w:r w:rsidRPr="00803C70">
        <w:rPr>
          <w:rFonts w:ascii="Arial" w:hAnsi="Arial" w:cs="Arial"/>
          <w:sz w:val="32"/>
          <w:szCs w:val="32"/>
        </w:rPr>
        <w:tab/>
      </w:r>
      <w:r w:rsidRPr="00803C70">
        <w:rPr>
          <w:rFonts w:ascii="Arial" w:hAnsi="Arial" w:cs="Arial"/>
          <w:sz w:val="32"/>
          <w:szCs w:val="32"/>
        </w:rPr>
        <w:tab/>
        <w:t>377 423 596</w:t>
      </w:r>
    </w:p>
    <w:p w:rsidR="00187A64" w:rsidRPr="00803C70" w:rsidRDefault="00187A64" w:rsidP="00187A64">
      <w:pPr>
        <w:spacing w:line="276" w:lineRule="auto"/>
        <w:jc w:val="both"/>
      </w:pPr>
      <w:r w:rsidRPr="00803C70">
        <w:rPr>
          <w:rFonts w:ascii="Arial" w:hAnsi="Arial" w:cs="Arial"/>
          <w:sz w:val="32"/>
          <w:szCs w:val="32"/>
        </w:rPr>
        <w:t xml:space="preserve">email: </w:t>
      </w:r>
      <w:r w:rsidRPr="00803C70">
        <w:rPr>
          <w:rFonts w:ascii="Arial" w:hAnsi="Arial" w:cs="Arial"/>
          <w:sz w:val="32"/>
          <w:szCs w:val="32"/>
        </w:rPr>
        <w:tab/>
      </w:r>
      <w:r w:rsidRPr="00803C70">
        <w:rPr>
          <w:rFonts w:ascii="Arial" w:hAnsi="Arial" w:cs="Arial"/>
          <w:sz w:val="32"/>
          <w:szCs w:val="32"/>
        </w:rPr>
        <w:tab/>
      </w:r>
      <w:r w:rsidRPr="00803C70">
        <w:rPr>
          <w:rFonts w:ascii="Arial" w:hAnsi="Arial" w:cs="Arial"/>
          <w:sz w:val="32"/>
          <w:szCs w:val="32"/>
        </w:rPr>
        <w:tab/>
      </w:r>
      <w:hyperlink r:id="rId24">
        <w:r w:rsidRPr="00803C70">
          <w:rPr>
            <w:rStyle w:val="Internetovodkaz"/>
            <w:rFonts w:ascii="Arial" w:hAnsi="Arial" w:cs="Arial"/>
            <w:color w:val="auto"/>
            <w:sz w:val="32"/>
            <w:szCs w:val="32"/>
          </w:rPr>
          <w:t>plzen@tyfloservis.cz</w:t>
        </w:r>
      </w:hyperlink>
    </w:p>
    <w:p w:rsidR="00187A64" w:rsidRPr="00803C70" w:rsidRDefault="00187A64" w:rsidP="00187A64">
      <w:pPr>
        <w:spacing w:after="240" w:line="276" w:lineRule="auto"/>
        <w:jc w:val="both"/>
      </w:pPr>
      <w:r w:rsidRPr="00803C70">
        <w:rPr>
          <w:rFonts w:ascii="Arial" w:hAnsi="Arial" w:cs="Arial"/>
          <w:sz w:val="32"/>
          <w:szCs w:val="32"/>
        </w:rPr>
        <w:t xml:space="preserve">webové stránky: </w:t>
      </w:r>
      <w:r w:rsidRPr="00803C70">
        <w:rPr>
          <w:rFonts w:ascii="Arial" w:hAnsi="Arial" w:cs="Arial"/>
          <w:sz w:val="32"/>
          <w:szCs w:val="32"/>
        </w:rPr>
        <w:tab/>
      </w:r>
      <w:hyperlink r:id="rId25">
        <w:r w:rsidRPr="00803C70">
          <w:rPr>
            <w:rStyle w:val="Internetovodkaz"/>
            <w:rFonts w:ascii="Arial" w:hAnsi="Arial" w:cs="Arial"/>
            <w:color w:val="auto"/>
            <w:sz w:val="32"/>
            <w:szCs w:val="32"/>
          </w:rPr>
          <w:t>www.tyfloservis.cz</w:t>
        </w:r>
      </w:hyperlink>
      <w:bookmarkStart w:id="389" w:name="_Toc485801417"/>
      <w:bookmarkStart w:id="390" w:name="_Toc478364829"/>
      <w:bookmarkStart w:id="391" w:name="_Toc477333871"/>
      <w:bookmarkStart w:id="392" w:name="_Toc471108893"/>
      <w:bookmarkStart w:id="393" w:name="_Toc469911719"/>
      <w:bookmarkStart w:id="394" w:name="_Toc462225396"/>
      <w:bookmarkStart w:id="395" w:name="_Toc462218074"/>
      <w:bookmarkStart w:id="396" w:name="_Toc455038993"/>
      <w:bookmarkStart w:id="397" w:name="_Toc454779079"/>
      <w:bookmarkStart w:id="398" w:name="_Toc447173276"/>
      <w:bookmarkStart w:id="399" w:name="_Toc447088361"/>
      <w:bookmarkStart w:id="400" w:name="_Toc446404357"/>
      <w:bookmarkStart w:id="401" w:name="_Toc438021140"/>
      <w:bookmarkStart w:id="402" w:name="_Toc431286161"/>
      <w:bookmarkStart w:id="403" w:name="_Toc430611885"/>
      <w:bookmarkStart w:id="404" w:name="_Toc422218203"/>
      <w:bookmarkStart w:id="405" w:name="_Toc422218058"/>
      <w:bookmarkStart w:id="406" w:name="_Toc422145929"/>
      <w:bookmarkStart w:id="407" w:name="_Toc422145394"/>
      <w:bookmarkStart w:id="408" w:name="_Toc414608120"/>
      <w:bookmarkStart w:id="409" w:name="_Toc414263935"/>
      <w:bookmarkStart w:id="410" w:name="_Toc408216560"/>
      <w:bookmarkStart w:id="411" w:name="_Toc408216528"/>
      <w:bookmarkStart w:id="412" w:name="_Toc399753802"/>
      <w:bookmarkStart w:id="413" w:name="_Toc399753740"/>
      <w:bookmarkStart w:id="414" w:name="_Toc398707539"/>
      <w:bookmarkStart w:id="415" w:name="_Toc391541340"/>
      <w:bookmarkStart w:id="416" w:name="_Toc391540869"/>
      <w:bookmarkStart w:id="417" w:name="_Toc391540742"/>
      <w:bookmarkStart w:id="418" w:name="_Toc391540672"/>
      <w:bookmarkStart w:id="419" w:name="_Toc390413359"/>
      <w:bookmarkStart w:id="420" w:name="_Toc383516960"/>
      <w:bookmarkStart w:id="421" w:name="_Toc376759684"/>
      <w:bookmarkStart w:id="422" w:name="_Toc375036961"/>
      <w:bookmarkStart w:id="423" w:name="_Toc367970939"/>
      <w:bookmarkStart w:id="424" w:name="_Toc359921981"/>
    </w:p>
    <w:p w:rsidR="00187A64" w:rsidRPr="00803C70" w:rsidRDefault="00187A64" w:rsidP="00187A64">
      <w:pPr>
        <w:pStyle w:val="Bezmezer"/>
        <w:jc w:val="left"/>
        <w:rPr>
          <w:sz w:val="36"/>
          <w:szCs w:val="36"/>
        </w:rPr>
      </w:pPr>
      <w:bookmarkStart w:id="425" w:name="_Toc525652932"/>
      <w:bookmarkStart w:id="426" w:name="_Toc502736671"/>
      <w:bookmarkStart w:id="427" w:name="_Toc502736842"/>
      <w:bookmarkStart w:id="428" w:name="_Toc510535936"/>
      <w:bookmarkStart w:id="429" w:name="_Toc517874131"/>
      <w:bookmarkStart w:id="430" w:name="_Toc524712795"/>
      <w:r w:rsidRPr="00803C70">
        <w:rPr>
          <w:sz w:val="36"/>
          <w:szCs w:val="36"/>
        </w:rPr>
        <w:t>kontakty na předsedy odboček</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187A64" w:rsidRPr="00803C70" w:rsidRDefault="00187A64" w:rsidP="00187A64">
      <w:pPr>
        <w:pStyle w:val="Podtitul"/>
        <w:spacing w:before="240"/>
      </w:pPr>
      <w:r w:rsidRPr="00803C70">
        <w:t>Domažlice: paní Selnarová Olga – 723 448 048</w:t>
      </w:r>
    </w:p>
    <w:p w:rsidR="00187A64" w:rsidRPr="00803C70" w:rsidRDefault="00187A64" w:rsidP="00187A64">
      <w:pPr>
        <w:pStyle w:val="Podtitul"/>
      </w:pPr>
      <w:r w:rsidRPr="00803C70">
        <w:t>Plzeň – jih: Včelák Milan – 778 412 705, 702 021 906</w:t>
      </w:r>
    </w:p>
    <w:p w:rsidR="00187A64" w:rsidRPr="00803C70" w:rsidRDefault="00187A64" w:rsidP="00187A64">
      <w:pPr>
        <w:pStyle w:val="Podtitul"/>
      </w:pPr>
      <w:bookmarkStart w:id="431" w:name="_Toc359921982"/>
      <w:bookmarkStart w:id="432" w:name="_Toc414263936"/>
      <w:bookmarkStart w:id="433" w:name="_Toc408216561"/>
      <w:bookmarkStart w:id="434" w:name="_Toc408216529"/>
      <w:bookmarkStart w:id="435" w:name="_Toc399753803"/>
      <w:bookmarkStart w:id="436" w:name="_Toc399753741"/>
      <w:bookmarkStart w:id="437" w:name="_Toc398707540"/>
      <w:bookmarkStart w:id="438" w:name="_Toc391541341"/>
      <w:bookmarkStart w:id="439" w:name="_Toc391540870"/>
      <w:bookmarkStart w:id="440" w:name="_Toc391540743"/>
      <w:bookmarkStart w:id="441" w:name="_Toc391540673"/>
      <w:bookmarkStart w:id="442" w:name="_Toc390413360"/>
      <w:bookmarkStart w:id="443" w:name="_Toc383516961"/>
      <w:bookmarkStart w:id="444" w:name="_Toc376759685"/>
      <w:bookmarkStart w:id="445" w:name="_Toc375036962"/>
      <w:bookmarkStart w:id="446" w:name="_Toc367970940"/>
      <w:bookmarkStart w:id="447" w:name="_Toc414608121"/>
      <w:bookmarkStart w:id="448" w:name="_Toc422145395"/>
      <w:bookmarkStart w:id="449" w:name="_Toc422145930"/>
      <w:bookmarkStart w:id="450" w:name="_Toc422218059"/>
      <w:bookmarkStart w:id="451" w:name="_Toc422218204"/>
      <w:bookmarkStart w:id="452" w:name="_Toc430611886"/>
      <w:bookmarkStart w:id="453" w:name="_Toc431286162"/>
      <w:bookmarkStart w:id="454" w:name="_Toc438021141"/>
      <w:bookmarkStart w:id="455" w:name="_Toc446404358"/>
      <w:bookmarkStart w:id="456" w:name="_Toc447088362"/>
      <w:bookmarkStart w:id="457" w:name="_Toc447173277"/>
      <w:bookmarkStart w:id="458" w:name="_Toc454779080"/>
      <w:bookmarkStart w:id="459" w:name="_Toc455038994"/>
      <w:bookmarkStart w:id="460" w:name="_Toc462218075"/>
      <w:bookmarkStart w:id="461" w:name="_Toc462225397"/>
      <w:bookmarkStart w:id="462" w:name="_Toc469911720"/>
      <w:bookmarkStart w:id="463" w:name="_Toc471108894"/>
      <w:bookmarkStart w:id="464" w:name="_Toc477333872"/>
      <w:bookmarkStart w:id="465" w:name="_Toc478364830"/>
      <w:bookmarkStart w:id="466" w:name="_Toc485801418"/>
      <w:bookmarkStart w:id="467" w:name="_Toc502736672"/>
      <w:bookmarkStart w:id="468" w:name="_Toc502736843"/>
      <w:bookmarkStart w:id="469" w:name="_Toc510535937"/>
      <w:bookmarkStart w:id="470" w:name="_Toc517874132"/>
      <w:bookmarkStart w:id="471" w:name="_Toc524712796"/>
      <w:bookmarkStart w:id="472" w:name="_Toc525652933"/>
      <w:bookmarkStart w:id="473" w:name="_Toc534181311"/>
      <w:bookmarkStart w:id="474" w:name="_Toc3474855"/>
      <w:bookmarkStart w:id="475" w:name="_Toc11744512"/>
      <w:bookmarkStart w:id="476" w:name="_Toc20724781"/>
      <w:bookmarkStart w:id="477" w:name="_Toc27488081"/>
      <w:r w:rsidRPr="00803C70">
        <w:t xml:space="preserve">Plzeň – město: paní </w:t>
      </w:r>
      <w:proofErr w:type="spellStart"/>
      <w:r w:rsidRPr="00803C70">
        <w:t>Hakrová</w:t>
      </w:r>
      <w:proofErr w:type="spellEnd"/>
      <w:r w:rsidRPr="00803C70">
        <w:t xml:space="preserve"> Dana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803C70">
        <w:t xml:space="preserve"> 778 441 503, 728 499 073</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187A64" w:rsidRPr="00803C70" w:rsidRDefault="00187A64" w:rsidP="00187A64">
      <w:pPr>
        <w:pStyle w:val="Podtitul"/>
      </w:pPr>
      <w:r w:rsidRPr="00803C70">
        <w:t>Rokycany: paní Sýkorová Milada – 778 487 405</w:t>
      </w:r>
    </w:p>
    <w:p w:rsidR="00187A64" w:rsidRPr="00803C70" w:rsidRDefault="00187A64" w:rsidP="00187A64">
      <w:pPr>
        <w:pStyle w:val="Podtitul"/>
      </w:pPr>
      <w:r w:rsidRPr="00803C70">
        <w:t xml:space="preserve">Tachov: paní </w:t>
      </w:r>
      <w:proofErr w:type="spellStart"/>
      <w:r w:rsidRPr="00803C70">
        <w:t>Kvietoková</w:t>
      </w:r>
      <w:proofErr w:type="spellEnd"/>
      <w:r w:rsidRPr="00803C70">
        <w:t xml:space="preserve"> Jana – 739 726 247, 605 905 172</w:t>
      </w:r>
    </w:p>
    <w:p w:rsidR="00187A64" w:rsidRPr="00803C70" w:rsidRDefault="00187A64" w:rsidP="00187A64">
      <w:pPr>
        <w:pStyle w:val="Podtitul"/>
      </w:pPr>
      <w:r w:rsidRPr="00803C70">
        <w:t xml:space="preserve">Časopis </w:t>
      </w:r>
      <w:proofErr w:type="spellStart"/>
      <w:r w:rsidRPr="00803C70">
        <w:t>Tyflonovinky</w:t>
      </w:r>
      <w:proofErr w:type="spellEnd"/>
      <w:r w:rsidRPr="00803C70">
        <w:t xml:space="preserve"> pro Plzeňský kraj vydává:</w:t>
      </w:r>
    </w:p>
    <w:p w:rsidR="00187A64" w:rsidRPr="00803C70" w:rsidRDefault="00187A64" w:rsidP="00187A64">
      <w:pPr>
        <w:pStyle w:val="Podtitul"/>
      </w:pPr>
      <w:r w:rsidRPr="00803C70">
        <w:t>TyfloCentrum Plzeň, o.p.s., Tomanova 5, 301 00 Plzeň</w:t>
      </w:r>
    </w:p>
    <w:p w:rsidR="00187A64" w:rsidRPr="00803C70" w:rsidRDefault="00187A64" w:rsidP="00187A64">
      <w:pPr>
        <w:pStyle w:val="Podtitul"/>
      </w:pPr>
      <w:r w:rsidRPr="00803C70">
        <w:t>Telefon: 377 420 481</w:t>
      </w:r>
    </w:p>
    <w:p w:rsidR="00187A64" w:rsidRPr="00803C70" w:rsidRDefault="00187A64" w:rsidP="00187A64">
      <w:pPr>
        <w:pStyle w:val="Podtitul"/>
      </w:pPr>
      <w:r w:rsidRPr="00803C70">
        <w:t>Redakce: Ing. Daniela Stanková</w:t>
      </w:r>
    </w:p>
    <w:p w:rsidR="00187A64" w:rsidRPr="00803C70" w:rsidRDefault="00187A64" w:rsidP="00187A64">
      <w:pPr>
        <w:pStyle w:val="Podtitul"/>
      </w:pPr>
      <w:r w:rsidRPr="00803C70">
        <w:t>Korektura textu: Michaela Voborníková</w:t>
      </w:r>
    </w:p>
    <w:p w:rsidR="00187A64" w:rsidRPr="00803C70" w:rsidRDefault="00187A64" w:rsidP="00187A64">
      <w:pPr>
        <w:pStyle w:val="Podtitul"/>
      </w:pPr>
      <w:r w:rsidRPr="00803C70">
        <w:lastRenderedPageBreak/>
        <w:t xml:space="preserve">Dopisovatelé: pracovnice </w:t>
      </w:r>
      <w:proofErr w:type="spellStart"/>
      <w:r w:rsidRPr="00803C70">
        <w:t>Tyfloservisu</w:t>
      </w:r>
      <w:proofErr w:type="spellEnd"/>
      <w:r w:rsidRPr="00803C70">
        <w:t xml:space="preserve">, o.p.s. a pracovníci </w:t>
      </w:r>
      <w:proofErr w:type="spellStart"/>
      <w:r w:rsidRPr="00803C70">
        <w:t>TyfloCentra</w:t>
      </w:r>
      <w:proofErr w:type="spellEnd"/>
      <w:r w:rsidRPr="00803C70">
        <w:t xml:space="preserve"> Plzeň, o.p.s.</w:t>
      </w:r>
    </w:p>
    <w:p w:rsidR="00187A64" w:rsidRPr="00803C70" w:rsidRDefault="00187A64" w:rsidP="00187A64">
      <w:pPr>
        <w:pStyle w:val="Podtitul"/>
      </w:pPr>
      <w:r w:rsidRPr="00803C70">
        <w:t xml:space="preserve">E-mail: </w:t>
      </w:r>
      <w:hyperlink r:id="rId26">
        <w:r w:rsidRPr="00803C70">
          <w:rPr>
            <w:rStyle w:val="Internetovodkaz"/>
            <w:color w:val="auto"/>
            <w:szCs w:val="32"/>
          </w:rPr>
          <w:t>info@tc-plzen.cz</w:t>
        </w:r>
      </w:hyperlink>
    </w:p>
    <w:p w:rsidR="00187A64" w:rsidRPr="00803C70" w:rsidRDefault="00187A64" w:rsidP="00187A64">
      <w:pPr>
        <w:pStyle w:val="Podtitul"/>
      </w:pPr>
      <w:r w:rsidRPr="00803C70">
        <w:t xml:space="preserve">Webové stránky: </w:t>
      </w:r>
      <w:hyperlink r:id="rId27">
        <w:r w:rsidRPr="00803C70">
          <w:rPr>
            <w:rStyle w:val="Internetovodkaz"/>
            <w:color w:val="auto"/>
            <w:szCs w:val="32"/>
          </w:rPr>
          <w:t>www.tc-plzen.cz</w:t>
        </w:r>
      </w:hyperlink>
    </w:p>
    <w:p w:rsidR="00187A64" w:rsidRPr="00803C70" w:rsidRDefault="00A37B73" w:rsidP="00187A64">
      <w:pPr>
        <w:pStyle w:val="Podtitul"/>
      </w:pPr>
      <w:r w:rsidRPr="00803C70">
        <w:t xml:space="preserve">Datum vydání: </w:t>
      </w:r>
      <w:proofErr w:type="gramStart"/>
      <w:r w:rsidR="00772870" w:rsidRPr="00803C70">
        <w:t>31.3</w:t>
      </w:r>
      <w:r w:rsidR="00EC12F9" w:rsidRPr="00803C70">
        <w:t>.2021</w:t>
      </w:r>
      <w:proofErr w:type="gramEnd"/>
    </w:p>
    <w:p w:rsidR="00187A64" w:rsidRPr="00803C70" w:rsidRDefault="00187A64" w:rsidP="00187A64"/>
    <w:p w:rsidR="00425CED" w:rsidRPr="00803C70" w:rsidRDefault="00425CED" w:rsidP="00187A64"/>
    <w:sectPr w:rsidR="00425CED" w:rsidRPr="00803C70" w:rsidSect="00F53700">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60" w:rsidRDefault="00465060">
      <w:r>
        <w:separator/>
      </w:r>
    </w:p>
  </w:endnote>
  <w:endnote w:type="continuationSeparator" w:id="0">
    <w:p w:rsidR="00465060" w:rsidRDefault="0046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90" w:rsidRDefault="00E61690">
    <w:pPr>
      <w:pStyle w:val="Zpat"/>
      <w:jc w:val="center"/>
    </w:pPr>
  </w:p>
  <w:p w:rsidR="00E61690" w:rsidRDefault="00E616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690" w:rsidRDefault="00E61690">
    <w:pPr>
      <w:pStyle w:val="Zpat"/>
      <w:jc w:val="center"/>
    </w:pPr>
    <w:r>
      <w:rPr>
        <w:noProof/>
      </w:rPr>
      <w:fldChar w:fldCharType="begin"/>
    </w:r>
    <w:r>
      <w:rPr>
        <w:noProof/>
      </w:rPr>
      <w:instrText>PAGE   \* MERGEFORMAT</w:instrText>
    </w:r>
    <w:r>
      <w:rPr>
        <w:noProof/>
      </w:rPr>
      <w:fldChar w:fldCharType="separate"/>
    </w:r>
    <w:r w:rsidR="00193F43">
      <w:rPr>
        <w:noProof/>
      </w:rPr>
      <w:t>28</w:t>
    </w:r>
    <w:r>
      <w:rPr>
        <w:noProof/>
      </w:rPr>
      <w:fldChar w:fldCharType="end"/>
    </w:r>
  </w:p>
  <w:p w:rsidR="00E61690" w:rsidRDefault="00E61690">
    <w:pPr>
      <w:pStyle w:val="Zpat"/>
    </w:pPr>
  </w:p>
  <w:p w:rsidR="00E61690" w:rsidRDefault="00E61690"/>
  <w:p w:rsidR="00E61690" w:rsidRDefault="00E61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60" w:rsidRDefault="00465060">
      <w:r>
        <w:separator/>
      </w:r>
    </w:p>
  </w:footnote>
  <w:footnote w:type="continuationSeparator" w:id="0">
    <w:p w:rsidR="00465060" w:rsidRDefault="0046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3"/>
  </w:num>
  <w:num w:numId="5">
    <w:abstractNumId w:val="14"/>
  </w:num>
  <w:num w:numId="6">
    <w:abstractNumId w:val="11"/>
  </w:num>
  <w:num w:numId="7">
    <w:abstractNumId w:val="9"/>
  </w:num>
  <w:num w:numId="8">
    <w:abstractNumId w:val="10"/>
  </w:num>
  <w:num w:numId="9">
    <w:abstractNumId w:val="5"/>
  </w:num>
  <w:num w:numId="10">
    <w:abstractNumId w:val="12"/>
  </w:num>
  <w:num w:numId="11">
    <w:abstractNumId w:val="6"/>
  </w:num>
  <w:num w:numId="12">
    <w:abstractNumId w:val="1"/>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20954"/>
    <w:rsid w:val="00021619"/>
    <w:rsid w:val="00044BAA"/>
    <w:rsid w:val="0006649B"/>
    <w:rsid w:val="00080B56"/>
    <w:rsid w:val="00086841"/>
    <w:rsid w:val="00087EA1"/>
    <w:rsid w:val="000A19CC"/>
    <w:rsid w:val="000B0680"/>
    <w:rsid w:val="000B2465"/>
    <w:rsid w:val="000C798E"/>
    <w:rsid w:val="000D1E8C"/>
    <w:rsid w:val="000D73F2"/>
    <w:rsid w:val="001437CF"/>
    <w:rsid w:val="00170D1C"/>
    <w:rsid w:val="0018208E"/>
    <w:rsid w:val="00187A64"/>
    <w:rsid w:val="00193F43"/>
    <w:rsid w:val="001A07A6"/>
    <w:rsid w:val="001B0954"/>
    <w:rsid w:val="001B1594"/>
    <w:rsid w:val="001C142C"/>
    <w:rsid w:val="001C2974"/>
    <w:rsid w:val="001D11B2"/>
    <w:rsid w:val="001D29D8"/>
    <w:rsid w:val="001E2046"/>
    <w:rsid w:val="001E7975"/>
    <w:rsid w:val="001F5923"/>
    <w:rsid w:val="001F663E"/>
    <w:rsid w:val="002067CB"/>
    <w:rsid w:val="00210124"/>
    <w:rsid w:val="0021576D"/>
    <w:rsid w:val="00243668"/>
    <w:rsid w:val="0025427D"/>
    <w:rsid w:val="00263678"/>
    <w:rsid w:val="002705D8"/>
    <w:rsid w:val="0027491C"/>
    <w:rsid w:val="00296631"/>
    <w:rsid w:val="002A7B3D"/>
    <w:rsid w:val="002B40E2"/>
    <w:rsid w:val="00317BC3"/>
    <w:rsid w:val="00336A67"/>
    <w:rsid w:val="00345AA9"/>
    <w:rsid w:val="003463B2"/>
    <w:rsid w:val="00347E95"/>
    <w:rsid w:val="00354E91"/>
    <w:rsid w:val="0035615D"/>
    <w:rsid w:val="00360604"/>
    <w:rsid w:val="00374A03"/>
    <w:rsid w:val="0038602E"/>
    <w:rsid w:val="003937FF"/>
    <w:rsid w:val="00395DB8"/>
    <w:rsid w:val="003B0A60"/>
    <w:rsid w:val="003B2533"/>
    <w:rsid w:val="003F538E"/>
    <w:rsid w:val="003F69D7"/>
    <w:rsid w:val="00425CED"/>
    <w:rsid w:val="00445529"/>
    <w:rsid w:val="00460E1A"/>
    <w:rsid w:val="00462F76"/>
    <w:rsid w:val="00465060"/>
    <w:rsid w:val="004A41F1"/>
    <w:rsid w:val="004B1916"/>
    <w:rsid w:val="004B77A6"/>
    <w:rsid w:val="004D5A75"/>
    <w:rsid w:val="004D705B"/>
    <w:rsid w:val="004E176F"/>
    <w:rsid w:val="004E7165"/>
    <w:rsid w:val="00511AD3"/>
    <w:rsid w:val="00534C11"/>
    <w:rsid w:val="0057569A"/>
    <w:rsid w:val="00586CA8"/>
    <w:rsid w:val="005A1734"/>
    <w:rsid w:val="005A2B71"/>
    <w:rsid w:val="005B1754"/>
    <w:rsid w:val="005B7A97"/>
    <w:rsid w:val="005C41B0"/>
    <w:rsid w:val="005D665C"/>
    <w:rsid w:val="005E2684"/>
    <w:rsid w:val="005E3815"/>
    <w:rsid w:val="005F2BF6"/>
    <w:rsid w:val="006264AC"/>
    <w:rsid w:val="00644FC4"/>
    <w:rsid w:val="00645C1D"/>
    <w:rsid w:val="006472EC"/>
    <w:rsid w:val="0065372C"/>
    <w:rsid w:val="00657DC8"/>
    <w:rsid w:val="00674F3F"/>
    <w:rsid w:val="006761D0"/>
    <w:rsid w:val="00681DA2"/>
    <w:rsid w:val="0069343C"/>
    <w:rsid w:val="006A733A"/>
    <w:rsid w:val="006C5A89"/>
    <w:rsid w:val="006D0130"/>
    <w:rsid w:val="0070399F"/>
    <w:rsid w:val="0071179F"/>
    <w:rsid w:val="00740502"/>
    <w:rsid w:val="00741A34"/>
    <w:rsid w:val="00753741"/>
    <w:rsid w:val="00761CA9"/>
    <w:rsid w:val="00772870"/>
    <w:rsid w:val="00792652"/>
    <w:rsid w:val="007A0475"/>
    <w:rsid w:val="007B21C7"/>
    <w:rsid w:val="007B305D"/>
    <w:rsid w:val="007C019F"/>
    <w:rsid w:val="007C1D76"/>
    <w:rsid w:val="007C4EF5"/>
    <w:rsid w:val="007D483A"/>
    <w:rsid w:val="007E4256"/>
    <w:rsid w:val="007F3C3C"/>
    <w:rsid w:val="007F4B03"/>
    <w:rsid w:val="00803C70"/>
    <w:rsid w:val="00804B13"/>
    <w:rsid w:val="00812918"/>
    <w:rsid w:val="00814D4C"/>
    <w:rsid w:val="00825D5A"/>
    <w:rsid w:val="00826841"/>
    <w:rsid w:val="00833DBC"/>
    <w:rsid w:val="008340A5"/>
    <w:rsid w:val="00837005"/>
    <w:rsid w:val="008408B7"/>
    <w:rsid w:val="00866012"/>
    <w:rsid w:val="00891A60"/>
    <w:rsid w:val="008C064E"/>
    <w:rsid w:val="008C7F3E"/>
    <w:rsid w:val="008D06B3"/>
    <w:rsid w:val="008E5852"/>
    <w:rsid w:val="008F1886"/>
    <w:rsid w:val="008F26C6"/>
    <w:rsid w:val="008F2D02"/>
    <w:rsid w:val="008F47D9"/>
    <w:rsid w:val="00925B43"/>
    <w:rsid w:val="00933A28"/>
    <w:rsid w:val="00990D67"/>
    <w:rsid w:val="00996D35"/>
    <w:rsid w:val="009B1C2E"/>
    <w:rsid w:val="009D31F1"/>
    <w:rsid w:val="009D42D6"/>
    <w:rsid w:val="009E30B8"/>
    <w:rsid w:val="009F29E1"/>
    <w:rsid w:val="009F68BF"/>
    <w:rsid w:val="00A07891"/>
    <w:rsid w:val="00A22093"/>
    <w:rsid w:val="00A259D5"/>
    <w:rsid w:val="00A37B73"/>
    <w:rsid w:val="00A43CE1"/>
    <w:rsid w:val="00A45B5A"/>
    <w:rsid w:val="00A50763"/>
    <w:rsid w:val="00A72A8C"/>
    <w:rsid w:val="00A90D4F"/>
    <w:rsid w:val="00A920B5"/>
    <w:rsid w:val="00AA4F92"/>
    <w:rsid w:val="00AB43BE"/>
    <w:rsid w:val="00AB511B"/>
    <w:rsid w:val="00B049CC"/>
    <w:rsid w:val="00B35950"/>
    <w:rsid w:val="00B451E7"/>
    <w:rsid w:val="00B5516A"/>
    <w:rsid w:val="00B63D92"/>
    <w:rsid w:val="00B75E06"/>
    <w:rsid w:val="00B85D19"/>
    <w:rsid w:val="00B869D6"/>
    <w:rsid w:val="00B947ED"/>
    <w:rsid w:val="00BB2148"/>
    <w:rsid w:val="00BB2EE4"/>
    <w:rsid w:val="00BB49D7"/>
    <w:rsid w:val="00BC3FC4"/>
    <w:rsid w:val="00BF25E8"/>
    <w:rsid w:val="00BF6CE7"/>
    <w:rsid w:val="00C07A41"/>
    <w:rsid w:val="00C20266"/>
    <w:rsid w:val="00C30BEF"/>
    <w:rsid w:val="00C423A0"/>
    <w:rsid w:val="00C712F1"/>
    <w:rsid w:val="00C82331"/>
    <w:rsid w:val="00C83EFC"/>
    <w:rsid w:val="00C96E77"/>
    <w:rsid w:val="00CC0654"/>
    <w:rsid w:val="00CD1771"/>
    <w:rsid w:val="00CE601C"/>
    <w:rsid w:val="00D07BAC"/>
    <w:rsid w:val="00D153FD"/>
    <w:rsid w:val="00D66062"/>
    <w:rsid w:val="00DB566C"/>
    <w:rsid w:val="00DC0214"/>
    <w:rsid w:val="00DC0ED1"/>
    <w:rsid w:val="00DC79A9"/>
    <w:rsid w:val="00DE43BF"/>
    <w:rsid w:val="00DE51DE"/>
    <w:rsid w:val="00DF365A"/>
    <w:rsid w:val="00DF5E75"/>
    <w:rsid w:val="00E023B9"/>
    <w:rsid w:val="00E51597"/>
    <w:rsid w:val="00E602D1"/>
    <w:rsid w:val="00E61690"/>
    <w:rsid w:val="00E83B8D"/>
    <w:rsid w:val="00E871ED"/>
    <w:rsid w:val="00EA43FE"/>
    <w:rsid w:val="00EC12F9"/>
    <w:rsid w:val="00EC38B8"/>
    <w:rsid w:val="00F05D9B"/>
    <w:rsid w:val="00F254FE"/>
    <w:rsid w:val="00F46EC5"/>
    <w:rsid w:val="00F517DD"/>
    <w:rsid w:val="00F53700"/>
    <w:rsid w:val="00F854D4"/>
    <w:rsid w:val="00FA188E"/>
    <w:rsid w:val="00FA2317"/>
    <w:rsid w:val="00FB3FCD"/>
    <w:rsid w:val="00FB64C9"/>
    <w:rsid w:val="00FB7813"/>
    <w:rsid w:val="00FC02EB"/>
    <w:rsid w:val="00FC11DC"/>
    <w:rsid w:val="00FC2EAE"/>
    <w:rsid w:val="00FC6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star@tc-plzen.cz" TargetMode="External"/><Relationship Id="rId18" Type="http://schemas.openxmlformats.org/officeDocument/2006/relationships/hyperlink" Target="mailto:milanvcelak@atlas.cz" TargetMode="External"/><Relationship Id="rId26" Type="http://schemas.openxmlformats.org/officeDocument/2006/relationships/hyperlink" Target="mailto:info@tc-plzen.cz" TargetMode="External"/><Relationship Id="rId3" Type="http://schemas.openxmlformats.org/officeDocument/2006/relationships/styles" Target="styles.xml"/><Relationship Id="rId21" Type="http://schemas.openxmlformats.org/officeDocument/2006/relationships/hyperlink" Target="mailto:tacov-odbocka@sons.cz" TargetMode="External"/><Relationship Id="rId7" Type="http://schemas.openxmlformats.org/officeDocument/2006/relationships/endnotes" Target="endnotes.xml"/><Relationship Id="rId12" Type="http://schemas.openxmlformats.org/officeDocument/2006/relationships/hyperlink" Target="https://www.orcameye.cz/orcam-myeye" TargetMode="External"/><Relationship Id="rId17" Type="http://schemas.openxmlformats.org/officeDocument/2006/relationships/hyperlink" Target="mailto:plzenjih-odbocka@sons.cz" TargetMode="External"/><Relationship Id="rId25" Type="http://schemas.openxmlformats.org/officeDocument/2006/relationships/hyperlink" Target="http://www.tyfloservis.cz/" TargetMode="External"/><Relationship Id="rId2" Type="http://schemas.openxmlformats.org/officeDocument/2006/relationships/numbering" Target="numbering.xml"/><Relationship Id="rId16" Type="http://schemas.openxmlformats.org/officeDocument/2006/relationships/hyperlink" Target="mailto:olga.selnarova@seznam.cz" TargetMode="External"/><Relationship Id="rId20" Type="http://schemas.openxmlformats.org/officeDocument/2006/relationships/hyperlink" Target="mailto:sykorova.milus@seznam.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flokabinet.cz/clanky/tecko/sa_home" TargetMode="External"/><Relationship Id="rId24" Type="http://schemas.openxmlformats.org/officeDocument/2006/relationships/hyperlink" Target="mailto:plzen@tyfloservis.cz" TargetMode="External"/><Relationship Id="rId5" Type="http://schemas.openxmlformats.org/officeDocument/2006/relationships/webSettings" Target="webSettings.xml"/><Relationship Id="rId15" Type="http://schemas.openxmlformats.org/officeDocument/2006/relationships/hyperlink" Target="mailto:mulac@vosmt.cz" TargetMode="External"/><Relationship Id="rId23" Type="http://schemas.openxmlformats.org/officeDocument/2006/relationships/hyperlink" Target="http://www.tc-plzen.cz/" TargetMode="External"/><Relationship Id="rId28" Type="http://schemas.openxmlformats.org/officeDocument/2006/relationships/footer" Target="footer2.xml"/><Relationship Id="rId10" Type="http://schemas.openxmlformats.org/officeDocument/2006/relationships/hyperlink" Target="http://www.blindicka.com/p/aplikace-envision-ai.html" TargetMode="External"/><Relationship Id="rId19" Type="http://schemas.openxmlformats.org/officeDocument/2006/relationships/hyperlink" Target="http://www.sonsplzenjih.cz/" TargetMode="External"/><Relationship Id="rId4" Type="http://schemas.openxmlformats.org/officeDocument/2006/relationships/settings" Target="settings.xml"/><Relationship Id="rId9" Type="http://schemas.openxmlformats.org/officeDocument/2006/relationships/hyperlink" Target="http://www.blindicka.com/p/seeing-ai-vidici-umela-inteligence.html" TargetMode="External"/><Relationship Id="rId14" Type="http://schemas.openxmlformats.org/officeDocument/2006/relationships/hyperlink" Target="https://www.sons.cz/02-2021-Informace-a-odpovedi-na-dotazy-ze-Socialne-pravni-poradny-SONS-P4009736.html" TargetMode="External"/><Relationship Id="rId22" Type="http://schemas.openxmlformats.org/officeDocument/2006/relationships/hyperlink" Target="mailto:dostalova@tc-plzen.cz" TargetMode="External"/><Relationship Id="rId27" Type="http://schemas.openxmlformats.org/officeDocument/2006/relationships/hyperlink" Target="http://www.tc-plzen.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E363-7D65-4596-9F82-66DD1078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3769</Words>
  <Characters>22242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12</cp:revision>
  <dcterms:created xsi:type="dcterms:W3CDTF">2021-03-31T10:58:00Z</dcterms:created>
  <dcterms:modified xsi:type="dcterms:W3CDTF">2021-03-31T13:02:00Z</dcterms:modified>
</cp:coreProperties>
</file>