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3E" w:rsidRPr="00841204" w:rsidRDefault="004E303E" w:rsidP="00833EBB">
      <w:pPr>
        <w:pStyle w:val="Bezmezer"/>
        <w:jc w:val="left"/>
        <w:rPr>
          <w:rFonts w:cs="Arial"/>
        </w:rPr>
      </w:pPr>
    </w:p>
    <w:p w:rsidR="004E303E" w:rsidRPr="00841204" w:rsidRDefault="003D6562" w:rsidP="00714D02">
      <w:pPr>
        <w:jc w:val="right"/>
        <w:rPr>
          <w:rFonts w:ascii="Arial" w:hAnsi="Arial" w:cs="Arial"/>
          <w:b/>
          <w:sz w:val="72"/>
          <w:szCs w:val="72"/>
        </w:rPr>
      </w:pPr>
      <w:r w:rsidRPr="00841204">
        <w:rPr>
          <w:rFonts w:ascii="Arial" w:hAnsi="Arial" w:cs="Arial"/>
          <w:b/>
          <w:sz w:val="72"/>
          <w:szCs w:val="72"/>
        </w:rPr>
        <w:t>3</w:t>
      </w:r>
      <w:r w:rsidR="00FC63D5" w:rsidRPr="00841204">
        <w:rPr>
          <w:rFonts w:ascii="Arial" w:hAnsi="Arial" w:cs="Arial"/>
          <w:b/>
          <w:sz w:val="72"/>
          <w:szCs w:val="72"/>
        </w:rPr>
        <w:t>/2019</w:t>
      </w:r>
    </w:p>
    <w:p w:rsidR="004E303E" w:rsidRPr="00841204" w:rsidRDefault="004E303E" w:rsidP="00714D02">
      <w:pPr>
        <w:jc w:val="center"/>
        <w:rPr>
          <w:rFonts w:ascii="Arial" w:hAnsi="Arial" w:cs="Arial"/>
          <w:b/>
          <w:sz w:val="112"/>
          <w:szCs w:val="112"/>
          <w:u w:val="single"/>
        </w:rPr>
      </w:pPr>
      <w:r w:rsidRPr="00841204">
        <w:rPr>
          <w:rFonts w:ascii="Arial" w:hAnsi="Arial" w:cs="Arial"/>
          <w:b/>
          <w:sz w:val="112"/>
          <w:szCs w:val="112"/>
          <w:u w:val="single"/>
        </w:rPr>
        <w:t>TYFLONOVINKY</w:t>
      </w:r>
    </w:p>
    <w:p w:rsidR="004E303E" w:rsidRPr="00841204" w:rsidRDefault="004E303E" w:rsidP="00956519">
      <w:pPr>
        <w:rPr>
          <w:rFonts w:ascii="Arial" w:hAnsi="Arial" w:cs="Arial"/>
          <w:sz w:val="36"/>
          <w:szCs w:val="36"/>
        </w:rPr>
      </w:pPr>
    </w:p>
    <w:p w:rsidR="00714D02" w:rsidRPr="00841204" w:rsidRDefault="004E303E" w:rsidP="004E303E">
      <w:pPr>
        <w:jc w:val="center"/>
        <w:rPr>
          <w:rFonts w:ascii="Arial" w:hAnsi="Arial" w:cs="Arial"/>
          <w:b/>
          <w:sz w:val="40"/>
          <w:szCs w:val="40"/>
        </w:rPr>
        <w:sectPr w:rsidR="00714D02" w:rsidRPr="00841204" w:rsidSect="00866C97">
          <w:footerReference w:type="default" r:id="rId8"/>
          <w:pgSz w:w="11906" w:h="16838"/>
          <w:pgMar w:top="1417" w:right="1417" w:bottom="1417" w:left="1417" w:header="708" w:footer="708" w:gutter="0"/>
          <w:cols w:space="708"/>
        </w:sectPr>
      </w:pPr>
      <w:r w:rsidRPr="00841204">
        <w:rPr>
          <w:rFonts w:ascii="Arial" w:hAnsi="Arial" w:cs="Arial"/>
          <w:b/>
          <w:sz w:val="40"/>
          <w:szCs w:val="40"/>
        </w:rPr>
        <w:t>ČTVRTLETNÍK PRO ZRAKOVĚ POST</w:t>
      </w:r>
      <w:r w:rsidR="00714D02" w:rsidRPr="00841204">
        <w:rPr>
          <w:rFonts w:ascii="Arial" w:hAnsi="Arial" w:cs="Arial"/>
          <w:b/>
          <w:sz w:val="40"/>
          <w:szCs w:val="40"/>
        </w:rPr>
        <w:t>IŽENÉ (NEJEN) Z PLZEŇSKÉHO KRAJE</w:t>
      </w:r>
    </w:p>
    <w:p w:rsidR="00E91DD0" w:rsidRPr="00841204" w:rsidRDefault="00E91DD0" w:rsidP="002B1790">
      <w:pPr>
        <w:pStyle w:val="Podtitul"/>
      </w:pPr>
      <w:r w:rsidRPr="00841204">
        <w:lastRenderedPageBreak/>
        <w:t>Milí klienti,</w:t>
      </w:r>
    </w:p>
    <w:p w:rsidR="00717C20" w:rsidRPr="00841204" w:rsidRDefault="00717C20" w:rsidP="002B1790">
      <w:pPr>
        <w:pStyle w:val="Podtitul"/>
      </w:pPr>
      <w:r w:rsidRPr="00841204">
        <w:t xml:space="preserve">v rukou držíte </w:t>
      </w:r>
      <w:proofErr w:type="spellStart"/>
      <w:r w:rsidRPr="00841204">
        <w:t>Tyflonovinky</w:t>
      </w:r>
      <w:proofErr w:type="spellEnd"/>
      <w:r w:rsidRPr="00841204">
        <w:t xml:space="preserve"> 3/2019, ve kterých se opět dočtete, co jsme si pro Vás </w:t>
      </w:r>
      <w:r w:rsidR="006D3980" w:rsidRPr="00841204">
        <w:t>připravili na následující období.</w:t>
      </w:r>
      <w:r w:rsidRPr="00841204">
        <w:t xml:space="preserve"> Jak jste už zvyklí, přes červenec a srpen </w:t>
      </w:r>
      <w:r w:rsidR="006D3980" w:rsidRPr="00841204">
        <w:t xml:space="preserve">u nás </w:t>
      </w:r>
      <w:r w:rsidRPr="00841204">
        <w:t xml:space="preserve">neprobíhají pravidelné kluby a ostatních akcí také mnoho není, takže na bohatší program si budete muset počkat na podzim. </w:t>
      </w:r>
    </w:p>
    <w:p w:rsidR="00717C20" w:rsidRPr="00841204" w:rsidRDefault="00717C20" w:rsidP="002B1790">
      <w:pPr>
        <w:pStyle w:val="Podtitul"/>
      </w:pPr>
      <w:r w:rsidRPr="00841204">
        <w:t>Určitě nepřehlédněte rubriku Střípky z akcí, tam se totiž dočtete, jak se nám vydařil rekondiční pobyt v Babylonu. Také se podívejte do rubriky Různé, naleznete tam krásné verše.</w:t>
      </w:r>
    </w:p>
    <w:p w:rsidR="00717C20" w:rsidRPr="00841204" w:rsidRDefault="00717C20" w:rsidP="002B1790">
      <w:pPr>
        <w:pStyle w:val="Podtitul"/>
      </w:pPr>
      <w:r w:rsidRPr="00841204">
        <w:t>Přejeme vám krásné léto plné pohody a dobré nálady.</w:t>
      </w:r>
    </w:p>
    <w:p w:rsidR="004E303E" w:rsidRPr="00841204" w:rsidRDefault="004E303E" w:rsidP="00CD3679">
      <w:pPr>
        <w:spacing w:before="240" w:after="240" w:line="360" w:lineRule="auto"/>
        <w:jc w:val="both"/>
        <w:rPr>
          <w:rFonts w:ascii="Arial" w:hAnsi="Arial" w:cs="Arial"/>
          <w:b/>
          <w:sz w:val="32"/>
          <w:szCs w:val="32"/>
        </w:rPr>
      </w:pPr>
      <w:r w:rsidRPr="00841204">
        <w:rPr>
          <w:rFonts w:ascii="Arial" w:hAnsi="Arial" w:cs="Arial"/>
          <w:b/>
          <w:sz w:val="32"/>
          <w:szCs w:val="32"/>
        </w:rPr>
        <w:t xml:space="preserve">OBSAH </w:t>
      </w:r>
    </w:p>
    <w:p w:rsidR="00623ACB" w:rsidRPr="00841204" w:rsidRDefault="00157D5A">
      <w:pPr>
        <w:pStyle w:val="Obsah1"/>
        <w:rPr>
          <w:rFonts w:asciiTheme="minorHAnsi" w:eastAsiaTheme="minorEastAsia" w:hAnsiTheme="minorHAnsi" w:cstheme="minorBidi"/>
          <w:sz w:val="22"/>
          <w:szCs w:val="22"/>
        </w:rPr>
      </w:pPr>
      <w:r w:rsidRPr="00841204">
        <w:fldChar w:fldCharType="begin"/>
      </w:r>
      <w:r w:rsidR="004E303E" w:rsidRPr="00841204">
        <w:instrText xml:space="preserve"> TOC \o "1-3" \h \z \u </w:instrText>
      </w:r>
      <w:r w:rsidRPr="00841204">
        <w:fldChar w:fldCharType="separate"/>
      </w:r>
      <w:hyperlink w:anchor="_Toc11744483" w:history="1">
        <w:r w:rsidR="00623ACB" w:rsidRPr="00841204">
          <w:rPr>
            <w:rStyle w:val="Hypertextovodkaz"/>
            <w:color w:val="auto"/>
          </w:rPr>
          <w:t>Na co se můžete těšit</w:t>
        </w:r>
        <w:r w:rsidR="00623ACB" w:rsidRPr="00841204">
          <w:rPr>
            <w:webHidden/>
          </w:rPr>
          <w:tab/>
        </w:r>
        <w:r w:rsidRPr="00841204">
          <w:rPr>
            <w:webHidden/>
          </w:rPr>
          <w:fldChar w:fldCharType="begin"/>
        </w:r>
        <w:r w:rsidR="00623ACB" w:rsidRPr="00841204">
          <w:rPr>
            <w:webHidden/>
          </w:rPr>
          <w:instrText xml:space="preserve"> PAGEREF _Toc11744483 \h </w:instrText>
        </w:r>
        <w:r w:rsidRPr="00841204">
          <w:rPr>
            <w:webHidden/>
          </w:rPr>
        </w:r>
        <w:r w:rsidRPr="00841204">
          <w:rPr>
            <w:webHidden/>
          </w:rPr>
          <w:fldChar w:fldCharType="separate"/>
        </w:r>
        <w:r w:rsidR="00826FEA">
          <w:rPr>
            <w:webHidden/>
          </w:rPr>
          <w:t>3</w:t>
        </w:r>
        <w:r w:rsidRPr="00841204">
          <w:rPr>
            <w:webHidden/>
          </w:rPr>
          <w:fldChar w:fldCharType="end"/>
        </w:r>
      </w:hyperlink>
    </w:p>
    <w:p w:rsidR="00623ACB" w:rsidRPr="00841204" w:rsidRDefault="00754713">
      <w:pPr>
        <w:pStyle w:val="Obsah1"/>
        <w:rPr>
          <w:rFonts w:asciiTheme="minorHAnsi" w:eastAsiaTheme="minorEastAsia" w:hAnsiTheme="minorHAnsi" w:cstheme="minorBidi"/>
          <w:sz w:val="22"/>
          <w:szCs w:val="22"/>
        </w:rPr>
      </w:pPr>
      <w:hyperlink w:anchor="_Toc11744487" w:history="1">
        <w:r w:rsidR="00623ACB" w:rsidRPr="00841204">
          <w:rPr>
            <w:rStyle w:val="Hypertextovodkaz"/>
            <w:color w:val="auto"/>
          </w:rPr>
          <w:t>Střípky z akcí</w:t>
        </w:r>
        <w:r w:rsidR="00623ACB" w:rsidRPr="00841204">
          <w:rPr>
            <w:webHidden/>
          </w:rPr>
          <w:tab/>
        </w:r>
        <w:r w:rsidR="00157D5A" w:rsidRPr="00841204">
          <w:rPr>
            <w:webHidden/>
          </w:rPr>
          <w:fldChar w:fldCharType="begin"/>
        </w:r>
        <w:r w:rsidR="00623ACB" w:rsidRPr="00841204">
          <w:rPr>
            <w:webHidden/>
          </w:rPr>
          <w:instrText xml:space="preserve"> PAGEREF _Toc11744487 \h </w:instrText>
        </w:r>
        <w:r w:rsidR="00157D5A" w:rsidRPr="00841204">
          <w:rPr>
            <w:webHidden/>
          </w:rPr>
        </w:r>
        <w:r w:rsidR="00157D5A" w:rsidRPr="00841204">
          <w:rPr>
            <w:webHidden/>
          </w:rPr>
          <w:fldChar w:fldCharType="separate"/>
        </w:r>
        <w:r w:rsidR="00826FEA">
          <w:rPr>
            <w:webHidden/>
          </w:rPr>
          <w:t>4</w:t>
        </w:r>
        <w:r w:rsidR="00157D5A" w:rsidRPr="00841204">
          <w:rPr>
            <w:webHidden/>
          </w:rPr>
          <w:fldChar w:fldCharType="end"/>
        </w:r>
      </w:hyperlink>
    </w:p>
    <w:p w:rsidR="00623ACB" w:rsidRPr="00841204" w:rsidRDefault="00754713">
      <w:pPr>
        <w:pStyle w:val="Obsah1"/>
        <w:rPr>
          <w:rFonts w:asciiTheme="minorHAnsi" w:eastAsiaTheme="minorEastAsia" w:hAnsiTheme="minorHAnsi" w:cstheme="minorBidi"/>
          <w:sz w:val="22"/>
          <w:szCs w:val="22"/>
        </w:rPr>
      </w:pPr>
      <w:hyperlink w:anchor="_Toc11744490" w:history="1">
        <w:r w:rsidR="00623ACB" w:rsidRPr="00841204">
          <w:rPr>
            <w:rStyle w:val="Hypertextovodkaz"/>
            <w:color w:val="auto"/>
          </w:rPr>
          <w:t>Ze světa počítačů</w:t>
        </w:r>
        <w:r w:rsidR="00623ACB" w:rsidRPr="00841204">
          <w:rPr>
            <w:webHidden/>
          </w:rPr>
          <w:tab/>
        </w:r>
        <w:r w:rsidR="00157D5A" w:rsidRPr="00841204">
          <w:rPr>
            <w:webHidden/>
          </w:rPr>
          <w:fldChar w:fldCharType="begin"/>
        </w:r>
        <w:r w:rsidR="00623ACB" w:rsidRPr="00841204">
          <w:rPr>
            <w:webHidden/>
          </w:rPr>
          <w:instrText xml:space="preserve"> PAGEREF _Toc11744490 \h </w:instrText>
        </w:r>
        <w:r w:rsidR="00157D5A" w:rsidRPr="00841204">
          <w:rPr>
            <w:webHidden/>
          </w:rPr>
        </w:r>
        <w:r w:rsidR="00157D5A" w:rsidRPr="00841204">
          <w:rPr>
            <w:webHidden/>
          </w:rPr>
          <w:fldChar w:fldCharType="separate"/>
        </w:r>
        <w:r w:rsidR="00826FEA">
          <w:rPr>
            <w:webHidden/>
          </w:rPr>
          <w:t>9</w:t>
        </w:r>
        <w:r w:rsidR="00157D5A" w:rsidRPr="00841204">
          <w:rPr>
            <w:webHidden/>
          </w:rPr>
          <w:fldChar w:fldCharType="end"/>
        </w:r>
      </w:hyperlink>
    </w:p>
    <w:p w:rsidR="00623ACB" w:rsidRPr="00841204" w:rsidRDefault="00754713">
      <w:pPr>
        <w:pStyle w:val="Obsah1"/>
        <w:rPr>
          <w:rFonts w:asciiTheme="minorHAnsi" w:eastAsiaTheme="minorEastAsia" w:hAnsiTheme="minorHAnsi" w:cstheme="minorBidi"/>
          <w:sz w:val="22"/>
          <w:szCs w:val="22"/>
        </w:rPr>
      </w:pPr>
      <w:hyperlink w:anchor="_Toc11744497" w:history="1">
        <w:r w:rsidR="00623ACB" w:rsidRPr="00841204">
          <w:rPr>
            <w:rStyle w:val="Hypertextovodkaz"/>
            <w:color w:val="auto"/>
          </w:rPr>
          <w:t>Oblast sociální aneb ptejte se, co vás zajímá</w:t>
        </w:r>
        <w:r w:rsidR="00623ACB" w:rsidRPr="00841204">
          <w:rPr>
            <w:webHidden/>
          </w:rPr>
          <w:tab/>
        </w:r>
        <w:r w:rsidR="00157D5A" w:rsidRPr="00841204">
          <w:rPr>
            <w:webHidden/>
          </w:rPr>
          <w:fldChar w:fldCharType="begin"/>
        </w:r>
        <w:r w:rsidR="00623ACB" w:rsidRPr="00841204">
          <w:rPr>
            <w:webHidden/>
          </w:rPr>
          <w:instrText xml:space="preserve"> PAGEREF _Toc11744497 \h </w:instrText>
        </w:r>
        <w:r w:rsidR="00157D5A" w:rsidRPr="00841204">
          <w:rPr>
            <w:webHidden/>
          </w:rPr>
        </w:r>
        <w:r w:rsidR="00157D5A" w:rsidRPr="00841204">
          <w:rPr>
            <w:webHidden/>
          </w:rPr>
          <w:fldChar w:fldCharType="separate"/>
        </w:r>
        <w:r w:rsidR="00826FEA">
          <w:rPr>
            <w:webHidden/>
          </w:rPr>
          <w:t>16</w:t>
        </w:r>
        <w:r w:rsidR="00157D5A" w:rsidRPr="00841204">
          <w:rPr>
            <w:webHidden/>
          </w:rPr>
          <w:fldChar w:fldCharType="end"/>
        </w:r>
      </w:hyperlink>
    </w:p>
    <w:p w:rsidR="00623ACB" w:rsidRPr="00841204" w:rsidRDefault="00754713">
      <w:pPr>
        <w:pStyle w:val="Obsah1"/>
        <w:rPr>
          <w:rFonts w:asciiTheme="minorHAnsi" w:eastAsiaTheme="minorEastAsia" w:hAnsiTheme="minorHAnsi" w:cstheme="minorBidi"/>
          <w:sz w:val="22"/>
          <w:szCs w:val="22"/>
        </w:rPr>
      </w:pPr>
      <w:hyperlink w:anchor="_Toc11744500" w:history="1">
        <w:r w:rsidR="00623ACB" w:rsidRPr="00841204">
          <w:rPr>
            <w:rStyle w:val="Hypertextovodkaz"/>
            <w:color w:val="auto"/>
          </w:rPr>
          <w:t>Přehled klubových aktivit</w:t>
        </w:r>
        <w:r w:rsidR="00623ACB" w:rsidRPr="00841204">
          <w:rPr>
            <w:webHidden/>
          </w:rPr>
          <w:tab/>
        </w:r>
        <w:r w:rsidR="00157D5A" w:rsidRPr="00841204">
          <w:rPr>
            <w:webHidden/>
          </w:rPr>
          <w:fldChar w:fldCharType="begin"/>
        </w:r>
        <w:r w:rsidR="00623ACB" w:rsidRPr="00841204">
          <w:rPr>
            <w:webHidden/>
          </w:rPr>
          <w:instrText xml:space="preserve"> PAGEREF _Toc11744500 \h </w:instrText>
        </w:r>
        <w:r w:rsidR="00157D5A" w:rsidRPr="00841204">
          <w:rPr>
            <w:webHidden/>
          </w:rPr>
        </w:r>
        <w:r w:rsidR="00157D5A" w:rsidRPr="00841204">
          <w:rPr>
            <w:webHidden/>
          </w:rPr>
          <w:fldChar w:fldCharType="separate"/>
        </w:r>
        <w:r w:rsidR="00826FEA">
          <w:rPr>
            <w:webHidden/>
          </w:rPr>
          <w:t>18</w:t>
        </w:r>
        <w:r w:rsidR="00157D5A" w:rsidRPr="00841204">
          <w:rPr>
            <w:webHidden/>
          </w:rPr>
          <w:fldChar w:fldCharType="end"/>
        </w:r>
      </w:hyperlink>
    </w:p>
    <w:p w:rsidR="00623ACB" w:rsidRPr="00841204" w:rsidRDefault="00754713">
      <w:pPr>
        <w:pStyle w:val="Obsah1"/>
        <w:rPr>
          <w:rFonts w:asciiTheme="minorHAnsi" w:eastAsiaTheme="minorEastAsia" w:hAnsiTheme="minorHAnsi" w:cstheme="minorBidi"/>
          <w:sz w:val="22"/>
          <w:szCs w:val="22"/>
        </w:rPr>
      </w:pPr>
      <w:hyperlink w:anchor="_Toc11744501" w:history="1">
        <w:r w:rsidR="00623ACB" w:rsidRPr="00841204">
          <w:rPr>
            <w:rStyle w:val="Hypertextovodkaz"/>
            <w:color w:val="auto"/>
          </w:rPr>
          <w:t>Různé</w:t>
        </w:r>
        <w:r w:rsidR="00623ACB" w:rsidRPr="00841204">
          <w:rPr>
            <w:webHidden/>
          </w:rPr>
          <w:tab/>
        </w:r>
        <w:r w:rsidR="00157D5A" w:rsidRPr="00841204">
          <w:rPr>
            <w:webHidden/>
          </w:rPr>
          <w:fldChar w:fldCharType="begin"/>
        </w:r>
        <w:r w:rsidR="00623ACB" w:rsidRPr="00841204">
          <w:rPr>
            <w:webHidden/>
          </w:rPr>
          <w:instrText xml:space="preserve"> PAGEREF _Toc11744501 \h </w:instrText>
        </w:r>
        <w:r w:rsidR="00157D5A" w:rsidRPr="00841204">
          <w:rPr>
            <w:webHidden/>
          </w:rPr>
        </w:r>
        <w:r w:rsidR="00157D5A" w:rsidRPr="00841204">
          <w:rPr>
            <w:webHidden/>
          </w:rPr>
          <w:fldChar w:fldCharType="separate"/>
        </w:r>
        <w:r w:rsidR="00826FEA">
          <w:rPr>
            <w:webHidden/>
          </w:rPr>
          <w:t>18</w:t>
        </w:r>
        <w:r w:rsidR="00157D5A" w:rsidRPr="00841204">
          <w:rPr>
            <w:webHidden/>
          </w:rPr>
          <w:fldChar w:fldCharType="end"/>
        </w:r>
      </w:hyperlink>
    </w:p>
    <w:p w:rsidR="00623ACB" w:rsidRPr="00841204" w:rsidRDefault="00754713">
      <w:pPr>
        <w:pStyle w:val="Obsah1"/>
        <w:rPr>
          <w:rFonts w:asciiTheme="minorHAnsi" w:eastAsiaTheme="minorEastAsia" w:hAnsiTheme="minorHAnsi" w:cstheme="minorBidi"/>
          <w:sz w:val="22"/>
          <w:szCs w:val="22"/>
        </w:rPr>
      </w:pPr>
      <w:hyperlink w:anchor="_Toc11744505" w:history="1">
        <w:r w:rsidR="00623ACB" w:rsidRPr="00841204">
          <w:rPr>
            <w:rStyle w:val="Hypertextovodkaz"/>
            <w:color w:val="auto"/>
          </w:rPr>
          <w:t>Odbočky a jejich akce</w:t>
        </w:r>
        <w:r w:rsidR="00623ACB" w:rsidRPr="00841204">
          <w:rPr>
            <w:webHidden/>
          </w:rPr>
          <w:tab/>
        </w:r>
        <w:r w:rsidR="00157D5A" w:rsidRPr="00841204">
          <w:rPr>
            <w:webHidden/>
          </w:rPr>
          <w:fldChar w:fldCharType="begin"/>
        </w:r>
        <w:r w:rsidR="00623ACB" w:rsidRPr="00841204">
          <w:rPr>
            <w:webHidden/>
          </w:rPr>
          <w:instrText xml:space="preserve"> PAGEREF _Toc11744505 \h </w:instrText>
        </w:r>
        <w:r w:rsidR="00157D5A" w:rsidRPr="00841204">
          <w:rPr>
            <w:webHidden/>
          </w:rPr>
        </w:r>
        <w:r w:rsidR="00157D5A" w:rsidRPr="00841204">
          <w:rPr>
            <w:webHidden/>
          </w:rPr>
          <w:fldChar w:fldCharType="separate"/>
        </w:r>
        <w:r w:rsidR="00826FEA">
          <w:rPr>
            <w:webHidden/>
          </w:rPr>
          <w:t>21</w:t>
        </w:r>
        <w:r w:rsidR="00157D5A" w:rsidRPr="00841204">
          <w:rPr>
            <w:webHidden/>
          </w:rPr>
          <w:fldChar w:fldCharType="end"/>
        </w:r>
      </w:hyperlink>
    </w:p>
    <w:p w:rsidR="00623ACB" w:rsidRPr="00841204" w:rsidRDefault="00754713">
      <w:pPr>
        <w:pStyle w:val="Obsah1"/>
        <w:rPr>
          <w:rFonts w:asciiTheme="minorHAnsi" w:eastAsiaTheme="minorEastAsia" w:hAnsiTheme="minorHAnsi" w:cstheme="minorBidi"/>
          <w:sz w:val="22"/>
          <w:szCs w:val="22"/>
        </w:rPr>
      </w:pPr>
      <w:hyperlink w:anchor="_Toc11744509" w:history="1">
        <w:r w:rsidR="00623ACB" w:rsidRPr="00841204">
          <w:rPr>
            <w:rStyle w:val="Hypertextovodkaz"/>
            <w:color w:val="auto"/>
          </w:rPr>
          <w:t>Kontaktní údaje</w:t>
        </w:r>
        <w:r w:rsidR="00623ACB" w:rsidRPr="00841204">
          <w:rPr>
            <w:webHidden/>
          </w:rPr>
          <w:tab/>
        </w:r>
        <w:r w:rsidR="00157D5A" w:rsidRPr="00841204">
          <w:rPr>
            <w:webHidden/>
          </w:rPr>
          <w:fldChar w:fldCharType="begin"/>
        </w:r>
        <w:r w:rsidR="00623ACB" w:rsidRPr="00841204">
          <w:rPr>
            <w:webHidden/>
          </w:rPr>
          <w:instrText xml:space="preserve"> PAGEREF _Toc11744509 \h </w:instrText>
        </w:r>
        <w:r w:rsidR="00157D5A" w:rsidRPr="00841204">
          <w:rPr>
            <w:webHidden/>
          </w:rPr>
        </w:r>
        <w:r w:rsidR="00157D5A" w:rsidRPr="00841204">
          <w:rPr>
            <w:webHidden/>
          </w:rPr>
          <w:fldChar w:fldCharType="separate"/>
        </w:r>
        <w:r w:rsidR="00826FEA">
          <w:rPr>
            <w:webHidden/>
          </w:rPr>
          <w:t>25</w:t>
        </w:r>
        <w:r w:rsidR="00157D5A" w:rsidRPr="00841204">
          <w:rPr>
            <w:webHidden/>
          </w:rPr>
          <w:fldChar w:fldCharType="end"/>
        </w:r>
      </w:hyperlink>
    </w:p>
    <w:p w:rsidR="004E303E" w:rsidRPr="00841204" w:rsidRDefault="00157D5A" w:rsidP="00857802">
      <w:pPr>
        <w:pStyle w:val="Obsah1"/>
        <w:sectPr w:rsidR="004E303E" w:rsidRPr="00841204" w:rsidSect="00866C97">
          <w:pgSz w:w="11906" w:h="16838"/>
          <w:pgMar w:top="1417" w:right="1417" w:bottom="1417" w:left="1417" w:header="708" w:footer="708" w:gutter="0"/>
          <w:cols w:space="708"/>
        </w:sectPr>
      </w:pPr>
      <w:r w:rsidRPr="00841204">
        <w:fldChar w:fldCharType="end"/>
      </w:r>
    </w:p>
    <w:p w:rsidR="004E303E" w:rsidRPr="00841204" w:rsidRDefault="004E303E" w:rsidP="004E303E">
      <w:pPr>
        <w:pStyle w:val="Nadpis1ArialBlack"/>
        <w:spacing w:before="240" w:after="240" w:line="240" w:lineRule="auto"/>
        <w:rPr>
          <w:rFonts w:ascii="Arial" w:hAnsi="Arial"/>
          <w:sz w:val="48"/>
          <w:szCs w:val="48"/>
          <w:u w:val="none"/>
        </w:rPr>
      </w:pPr>
      <w:bookmarkStart w:id="0" w:name="_Toc359921966"/>
      <w:bookmarkStart w:id="1" w:name="_Toc383516939"/>
      <w:bookmarkStart w:id="2" w:name="_Toc390413346"/>
      <w:bookmarkStart w:id="3" w:name="_Toc391540729"/>
      <w:bookmarkStart w:id="4" w:name="_Toc391540856"/>
      <w:bookmarkStart w:id="5" w:name="_Toc391541329"/>
      <w:bookmarkStart w:id="6" w:name="_Toc398707494"/>
      <w:bookmarkStart w:id="7" w:name="_Toc399753695"/>
      <w:bookmarkStart w:id="8" w:name="_Toc399753757"/>
      <w:bookmarkStart w:id="9" w:name="_Toc408216506"/>
      <w:bookmarkStart w:id="10" w:name="_Toc408216538"/>
      <w:bookmarkStart w:id="11" w:name="_Toc414263915"/>
      <w:bookmarkStart w:id="12" w:name="_Toc414608100"/>
      <w:bookmarkStart w:id="13" w:name="_Toc422145359"/>
      <w:bookmarkStart w:id="14" w:name="_Toc422145894"/>
      <w:bookmarkStart w:id="15" w:name="_Toc422218023"/>
      <w:bookmarkStart w:id="16" w:name="_Toc422218168"/>
      <w:bookmarkStart w:id="17" w:name="_Toc430611871"/>
      <w:bookmarkStart w:id="18" w:name="_Toc431286147"/>
      <w:bookmarkStart w:id="19" w:name="_Toc438021127"/>
      <w:bookmarkStart w:id="20" w:name="_Toc446404344"/>
      <w:bookmarkStart w:id="21" w:name="_Toc447088348"/>
      <w:bookmarkStart w:id="22" w:name="_Toc447173262"/>
      <w:bookmarkStart w:id="23" w:name="_Toc454779068"/>
      <w:bookmarkStart w:id="24" w:name="_Toc455038982"/>
      <w:bookmarkStart w:id="25" w:name="_Toc462218043"/>
      <w:bookmarkStart w:id="26" w:name="_Toc462225365"/>
      <w:bookmarkStart w:id="27" w:name="_Toc469911693"/>
      <w:bookmarkStart w:id="28" w:name="_Toc471108866"/>
      <w:bookmarkStart w:id="29" w:name="_Toc477333861"/>
      <w:bookmarkStart w:id="30" w:name="_Toc478364813"/>
      <w:bookmarkStart w:id="31" w:name="_Toc11744483"/>
      <w:r w:rsidRPr="00841204">
        <w:rPr>
          <w:rFonts w:ascii="Arial" w:hAnsi="Arial"/>
          <w:sz w:val="48"/>
          <w:szCs w:val="48"/>
          <w:u w:val="none"/>
        </w:rPr>
        <w:lastRenderedPageBreak/>
        <w:t>Na co se můžete těšit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D6562" w:rsidRPr="00841204" w:rsidRDefault="003D6562" w:rsidP="003D6562">
      <w:pPr>
        <w:pStyle w:val="Nadpis1"/>
      </w:pPr>
      <w:bookmarkStart w:id="32" w:name="_Toc3474821"/>
      <w:bookmarkStart w:id="33" w:name="_Toc11744484"/>
      <w:bookmarkStart w:id="34" w:name="_Toc3474820"/>
      <w:bookmarkStart w:id="35" w:name="_Toc534181280"/>
      <w:bookmarkStart w:id="36" w:name="_Toc438021128"/>
      <w:bookmarkStart w:id="37" w:name="_Toc431286148"/>
      <w:bookmarkStart w:id="38" w:name="_Toc430611872"/>
      <w:bookmarkStart w:id="39" w:name="_Toc422218170"/>
      <w:bookmarkStart w:id="40" w:name="_Toc422218025"/>
      <w:bookmarkStart w:id="41" w:name="_Toc422145896"/>
      <w:bookmarkStart w:id="42" w:name="_Toc422145361"/>
      <w:bookmarkStart w:id="43" w:name="_Toc414608101"/>
      <w:bookmarkStart w:id="44" w:name="_Toc414263916"/>
      <w:bookmarkStart w:id="45" w:name="_Toc408216539"/>
      <w:bookmarkStart w:id="46" w:name="_Toc408216507"/>
      <w:bookmarkStart w:id="47" w:name="_Toc447173263"/>
      <w:bookmarkStart w:id="48" w:name="_Toc454779069"/>
      <w:bookmarkStart w:id="49" w:name="_Toc455038983"/>
      <w:bookmarkStart w:id="50" w:name="_Toc462218044"/>
      <w:bookmarkStart w:id="51" w:name="_Toc462225366"/>
      <w:bookmarkStart w:id="52" w:name="_Toc469911694"/>
      <w:bookmarkStart w:id="53" w:name="_Toc471108868"/>
      <w:bookmarkStart w:id="54" w:name="_Toc477333862"/>
      <w:bookmarkStart w:id="55" w:name="_Toc478364814"/>
      <w:bookmarkStart w:id="56" w:name="_Toc485801405"/>
      <w:r w:rsidRPr="00841204">
        <w:t>Bazén Kdyně</w:t>
      </w:r>
      <w:bookmarkEnd w:id="32"/>
      <w:bookmarkEnd w:id="33"/>
    </w:p>
    <w:p w:rsidR="003D6562" w:rsidRPr="00841204" w:rsidRDefault="003D6562" w:rsidP="003D6562">
      <w:pPr>
        <w:pStyle w:val="Podtitul"/>
        <w:spacing w:before="240"/>
      </w:pPr>
      <w:r w:rsidRPr="00841204">
        <w:t>Termíny: 25. 9. 2019</w:t>
      </w:r>
    </w:p>
    <w:p w:rsidR="003D6562" w:rsidRPr="00841204" w:rsidRDefault="003D6562" w:rsidP="003D6562">
      <w:pPr>
        <w:pStyle w:val="Podtitul"/>
      </w:pPr>
      <w:r w:rsidRPr="00841204">
        <w:t xml:space="preserve">Pojedeme mikrobusem firmy </w:t>
      </w:r>
      <w:proofErr w:type="spellStart"/>
      <w:r w:rsidRPr="00841204">
        <w:t>Mezado</w:t>
      </w:r>
      <w:proofErr w:type="spellEnd"/>
      <w:r w:rsidRPr="00841204">
        <w:t>, čas a místo odjezdu bude včas upřesněno (nejspíše jako vždy TyfloCentrum a Klatovy).</w:t>
      </w:r>
    </w:p>
    <w:p w:rsidR="003D6562" w:rsidRPr="00841204" w:rsidRDefault="003D6562" w:rsidP="002817B9">
      <w:pPr>
        <w:pStyle w:val="Podtitul"/>
      </w:pPr>
      <w:r w:rsidRPr="00841204">
        <w:t>Cena: doprava cca 200 Kč, vstup do bazénu 80 Kč</w:t>
      </w:r>
    </w:p>
    <w:p w:rsidR="003D6562" w:rsidRPr="00841204" w:rsidRDefault="003D6562" w:rsidP="003D6562">
      <w:pPr>
        <w:spacing w:before="240" w:after="240"/>
        <w:rPr>
          <w:rFonts w:ascii="Arial" w:hAnsi="Arial" w:cs="Arial"/>
          <w:b/>
          <w:sz w:val="40"/>
          <w:szCs w:val="40"/>
          <w:u w:val="single"/>
        </w:rPr>
      </w:pPr>
      <w:r w:rsidRPr="00841204">
        <w:rPr>
          <w:rFonts w:ascii="Arial" w:hAnsi="Arial" w:cs="Arial"/>
          <w:vanish/>
          <w:sz w:val="32"/>
          <w:szCs w:val="32"/>
        </w:rPr>
        <w:br/>
        <w:t>Forma veřejné sbírky - výtěžek ze sbírky půjde na rekondiční pobyty pro osoby se zrakovým postižením</w:t>
      </w:r>
      <w:r w:rsidRPr="00841204">
        <w:rPr>
          <w:rFonts w:ascii="Arial" w:hAnsi="Arial" w:cs="Arial"/>
          <w:vanish/>
          <w:sz w:val="32"/>
          <w:szCs w:val="32"/>
        </w:rPr>
        <w:br/>
        <w:t>Připravený bohatý doprovodný program (např. pěvecký sbor Andílci, skákací hrad, hasiči…)</w:t>
      </w:r>
      <w:r w:rsidRPr="00841204">
        <w:rPr>
          <w:rFonts w:ascii="Arial" w:hAnsi="Arial" w:cs="Arial"/>
          <w:vanish/>
          <w:sz w:val="32"/>
          <w:szCs w:val="32"/>
        </w:rPr>
        <w:br/>
        <w:t>Občerstvení zajištěno</w:t>
      </w:r>
      <w:r w:rsidRPr="00841204">
        <w:rPr>
          <w:rFonts w:ascii="Arial" w:hAnsi="Arial" w:cs="Arial"/>
          <w:vanish/>
          <w:sz w:val="32"/>
          <w:szCs w:val="32"/>
        </w:rPr>
        <w:br/>
        <w:t>Za tým hlavní organizátor projektu</w:t>
      </w:r>
      <w:r w:rsidRPr="00841204">
        <w:rPr>
          <w:rFonts w:ascii="Arial" w:hAnsi="Arial" w:cs="Arial"/>
          <w:vanish/>
          <w:sz w:val="32"/>
          <w:szCs w:val="32"/>
        </w:rPr>
        <w:br/>
        <w:t>Kateřina Spourová</w:t>
      </w:r>
      <w:r w:rsidRPr="00841204">
        <w:rPr>
          <w:rFonts w:ascii="Arial" w:hAnsi="Arial" w:cs="Arial"/>
          <w:b/>
          <w:sz w:val="40"/>
          <w:szCs w:val="40"/>
          <w:u w:val="single"/>
        </w:rPr>
        <w:t>V rámci projektu Česko (ne)vídané II organizujeme tyto akce a výlety:</w:t>
      </w:r>
    </w:p>
    <w:p w:rsidR="003D6562" w:rsidRPr="00841204" w:rsidRDefault="003D6562" w:rsidP="003D6562">
      <w:pPr>
        <w:pStyle w:val="Nadpis1"/>
      </w:pPr>
      <w:bookmarkStart w:id="57" w:name="_Toc3474832"/>
      <w:bookmarkStart w:id="58" w:name="_Toc11744485"/>
      <w:r w:rsidRPr="00841204">
        <w:t>Výlet - Blatná</w:t>
      </w:r>
      <w:bookmarkEnd w:id="57"/>
      <w:bookmarkEnd w:id="58"/>
      <w:r w:rsidRPr="00841204">
        <w:t xml:space="preserve"> </w:t>
      </w:r>
    </w:p>
    <w:p w:rsidR="003D6562" w:rsidRPr="00841204" w:rsidRDefault="003D6562" w:rsidP="003D6562">
      <w:pPr>
        <w:pStyle w:val="Podtitul"/>
        <w:spacing w:before="240"/>
      </w:pPr>
      <w:r w:rsidRPr="00841204">
        <w:rPr>
          <w:b/>
        </w:rPr>
        <w:t>Kdy:</w:t>
      </w:r>
      <w:r w:rsidRPr="00841204">
        <w:t xml:space="preserve"> 21. 8. 2019</w:t>
      </w:r>
    </w:p>
    <w:p w:rsidR="003D6562" w:rsidRPr="00841204" w:rsidRDefault="003D6562" w:rsidP="003D6562">
      <w:pPr>
        <w:pStyle w:val="Podtitul"/>
      </w:pPr>
      <w:r w:rsidRPr="00841204">
        <w:rPr>
          <w:b/>
        </w:rPr>
        <w:t>Sraz:</w:t>
      </w:r>
      <w:r w:rsidRPr="00841204">
        <w:t xml:space="preserve"> místo a čas srazu bude upřesněno přihlášeným</w:t>
      </w:r>
    </w:p>
    <w:p w:rsidR="003D6562" w:rsidRPr="00841204" w:rsidRDefault="003D6562" w:rsidP="003D6562">
      <w:pPr>
        <w:pStyle w:val="Podtitul"/>
        <w:rPr>
          <w:b/>
        </w:rPr>
      </w:pPr>
      <w:r w:rsidRPr="00841204">
        <w:rPr>
          <w:b/>
        </w:rPr>
        <w:t>Cena: doprava zdarma</w:t>
      </w:r>
    </w:p>
    <w:p w:rsidR="003D6562" w:rsidRPr="00841204" w:rsidRDefault="003D6562" w:rsidP="003D6562">
      <w:pPr>
        <w:pStyle w:val="Podtitul"/>
      </w:pPr>
      <w:r w:rsidRPr="00841204">
        <w:t xml:space="preserve">Pojedeme mikrobusem firmy </w:t>
      </w:r>
      <w:proofErr w:type="spellStart"/>
      <w:r w:rsidRPr="00841204">
        <w:t>Mezado</w:t>
      </w:r>
      <w:proofErr w:type="spellEnd"/>
      <w:r w:rsidRPr="00841204">
        <w:t>. Navštívíme zámek a projdeme se i zámeckým parkem, když budeme mít štěstí, potkáme daňky.</w:t>
      </w:r>
    </w:p>
    <w:p w:rsidR="003D6562" w:rsidRPr="00841204" w:rsidRDefault="003D6562" w:rsidP="003D6562">
      <w:pPr>
        <w:pStyle w:val="Podtitul"/>
      </w:pPr>
      <w:r w:rsidRPr="00841204">
        <w:t xml:space="preserve">Dopravné bude v rámci projektu: Česko (ne)vídané II - zdarma. </w:t>
      </w:r>
    </w:p>
    <w:p w:rsidR="003D6562" w:rsidRPr="00841204" w:rsidRDefault="003D6562" w:rsidP="003D6562">
      <w:pPr>
        <w:pStyle w:val="Podtitul"/>
        <w:rPr>
          <w:b/>
        </w:rPr>
      </w:pPr>
      <w:r w:rsidRPr="00841204">
        <w:rPr>
          <w:b/>
        </w:rPr>
        <w:t>Projekt je realizován za pomoci Nadačního fondu Českého rozhlasu ze sbírky Světluška.</w:t>
      </w:r>
    </w:p>
    <w:p w:rsidR="003D6562" w:rsidRPr="00841204" w:rsidRDefault="003D6562" w:rsidP="003D6562">
      <w:pPr>
        <w:pStyle w:val="Podtitul"/>
        <w:rPr>
          <w:b/>
        </w:rPr>
      </w:pPr>
      <w:r w:rsidRPr="00841204">
        <w:rPr>
          <w:b/>
        </w:rPr>
        <w:t xml:space="preserve">O dalších akcích v rámci tohoto projektu Vás budeme informovat. </w:t>
      </w:r>
    </w:p>
    <w:p w:rsidR="003D6562" w:rsidRPr="00841204" w:rsidRDefault="003D6562" w:rsidP="003D6562">
      <w:pPr>
        <w:pStyle w:val="Nadpis1"/>
      </w:pPr>
      <w:bookmarkStart w:id="59" w:name="_Toc3474835"/>
      <w:bookmarkStart w:id="60" w:name="_Toc11744486"/>
      <w:r w:rsidRPr="00841204">
        <w:lastRenderedPageBreak/>
        <w:t>Letní pobyt na Korábu u Kdyně</w:t>
      </w:r>
      <w:bookmarkEnd w:id="59"/>
      <w:r w:rsidRPr="00841204">
        <w:t xml:space="preserve"> – pobyt je obsazen</w:t>
      </w:r>
      <w:bookmarkEnd w:id="60"/>
    </w:p>
    <w:p w:rsidR="003D6562" w:rsidRPr="00841204" w:rsidRDefault="003D6562" w:rsidP="003D6562">
      <w:pPr>
        <w:pStyle w:val="Podtitul"/>
        <w:spacing w:before="240"/>
        <w:rPr>
          <w:szCs w:val="32"/>
        </w:rPr>
      </w:pPr>
      <w:r w:rsidRPr="00841204">
        <w:rPr>
          <w:b/>
          <w:szCs w:val="32"/>
        </w:rPr>
        <w:t>Kdy:</w:t>
      </w:r>
      <w:r w:rsidRPr="00841204">
        <w:rPr>
          <w:szCs w:val="32"/>
        </w:rPr>
        <w:t xml:space="preserve"> </w:t>
      </w:r>
      <w:r w:rsidRPr="00841204">
        <w:rPr>
          <w:b/>
          <w:szCs w:val="32"/>
        </w:rPr>
        <w:t>16. – 18. 7. 2019</w:t>
      </w:r>
    </w:p>
    <w:p w:rsidR="003D6562" w:rsidRPr="00841204" w:rsidRDefault="003D6562" w:rsidP="003D6562">
      <w:pPr>
        <w:pStyle w:val="Podtitul"/>
      </w:pPr>
      <w:r w:rsidRPr="00841204">
        <w:rPr>
          <w:b/>
        </w:rPr>
        <w:t>Cena:</w:t>
      </w:r>
      <w:r w:rsidRPr="00841204">
        <w:t xml:space="preserve"> 350,- Kč za den s polopenzí</w:t>
      </w:r>
    </w:p>
    <w:p w:rsidR="003D6562" w:rsidRPr="00841204" w:rsidRDefault="003D6562" w:rsidP="003D6562">
      <w:pPr>
        <w:pStyle w:val="Podtitul"/>
      </w:pPr>
      <w:r w:rsidRPr="00841204">
        <w:t xml:space="preserve">Ubytováni budeme na chatě s rozhlednou Koráb nad Kdyní. Ubytování není bezbariérové. Během pobytu navštívíme zříceniny </w:t>
      </w:r>
      <w:proofErr w:type="spellStart"/>
      <w:r w:rsidRPr="00841204">
        <w:t>Rýzmberk</w:t>
      </w:r>
      <w:proofErr w:type="spellEnd"/>
      <w:r w:rsidRPr="00841204">
        <w:t xml:space="preserve"> a </w:t>
      </w:r>
      <w:proofErr w:type="spellStart"/>
      <w:r w:rsidRPr="00841204">
        <w:t>Herštejn</w:t>
      </w:r>
      <w:proofErr w:type="spellEnd"/>
      <w:r w:rsidRPr="00841204">
        <w:t>, muzeum ve Kdyni, Chudenice a samozřejmě bazén ve Kdyni.</w:t>
      </w:r>
    </w:p>
    <w:p w:rsidR="003D6562" w:rsidRPr="00841204" w:rsidRDefault="003D6562" w:rsidP="003D6562">
      <w:pPr>
        <w:pStyle w:val="Podtitul"/>
        <w:spacing w:after="240"/>
      </w:pPr>
      <w:r w:rsidRPr="00841204">
        <w:t xml:space="preserve">Pojedeme mikrobusem </w:t>
      </w:r>
      <w:proofErr w:type="spellStart"/>
      <w:r w:rsidRPr="00841204">
        <w:t>Mezado</w:t>
      </w:r>
      <w:proofErr w:type="spellEnd"/>
      <w:r w:rsidRPr="00841204">
        <w:t xml:space="preserve"> pro přepravu imobilních osob. Přesné informace dodáme všem přihlášeným včas.</w:t>
      </w:r>
    </w:p>
    <w:p w:rsidR="004E303E" w:rsidRPr="00841204" w:rsidRDefault="004E303E" w:rsidP="004E303E">
      <w:pPr>
        <w:pStyle w:val="Nadpis1ArialBlack"/>
        <w:spacing w:before="240" w:after="240" w:line="240" w:lineRule="auto"/>
        <w:rPr>
          <w:rFonts w:ascii="Arial" w:hAnsi="Arial"/>
          <w:sz w:val="48"/>
          <w:szCs w:val="48"/>
          <w:u w:val="none"/>
        </w:rPr>
      </w:pPr>
      <w:bookmarkStart w:id="61" w:name="_Toc11744487"/>
      <w:bookmarkEnd w:id="34"/>
      <w:bookmarkEnd w:id="35"/>
      <w:r w:rsidRPr="00841204">
        <w:rPr>
          <w:rFonts w:ascii="Arial" w:hAnsi="Arial"/>
          <w:sz w:val="48"/>
          <w:szCs w:val="48"/>
          <w:u w:val="none"/>
        </w:rPr>
        <w:t>Střípky z akcí</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61"/>
    </w:p>
    <w:p w:rsidR="00516F3E" w:rsidRPr="00841204" w:rsidRDefault="00516F3E" w:rsidP="00122C41">
      <w:pPr>
        <w:pStyle w:val="Nadpis1"/>
      </w:pPr>
      <w:bookmarkStart w:id="62" w:name="_Toc359921971"/>
      <w:bookmarkStart w:id="63" w:name="_Toc383516941"/>
      <w:bookmarkStart w:id="64" w:name="_Toc390413348"/>
      <w:bookmarkStart w:id="65" w:name="_Toc391540731"/>
      <w:bookmarkStart w:id="66" w:name="_Toc391540858"/>
      <w:bookmarkStart w:id="67" w:name="_Toc391541331"/>
      <w:bookmarkStart w:id="68" w:name="_Toc398707496"/>
      <w:bookmarkStart w:id="69" w:name="_Toc399753697"/>
      <w:bookmarkStart w:id="70" w:name="_Toc399753759"/>
      <w:bookmarkStart w:id="71" w:name="_Toc408216508"/>
      <w:bookmarkStart w:id="72" w:name="_Toc408216540"/>
      <w:bookmarkStart w:id="73" w:name="_Toc414263917"/>
      <w:bookmarkStart w:id="74" w:name="_Toc414608102"/>
      <w:bookmarkStart w:id="75" w:name="_Toc422145362"/>
      <w:bookmarkStart w:id="76" w:name="_Toc422145897"/>
      <w:bookmarkStart w:id="77" w:name="_Toc422218026"/>
      <w:bookmarkStart w:id="78" w:name="_Toc422218171"/>
      <w:bookmarkStart w:id="79" w:name="_Toc430611873"/>
      <w:bookmarkStart w:id="80" w:name="_Toc431286149"/>
      <w:bookmarkStart w:id="81" w:name="_Toc438021130"/>
      <w:bookmarkStart w:id="82" w:name="_Toc446404345"/>
      <w:bookmarkStart w:id="83" w:name="_Toc447088349"/>
      <w:bookmarkStart w:id="84" w:name="_Toc447173264"/>
      <w:bookmarkStart w:id="85" w:name="_Toc454779070"/>
      <w:bookmarkStart w:id="86" w:name="_Toc455038984"/>
      <w:bookmarkStart w:id="87" w:name="_Toc462218045"/>
      <w:bookmarkStart w:id="88" w:name="_Toc462225367"/>
      <w:bookmarkStart w:id="89" w:name="_Toc469911695"/>
      <w:bookmarkStart w:id="90" w:name="_Toc471108869"/>
      <w:bookmarkStart w:id="91" w:name="_Toc477333863"/>
      <w:bookmarkStart w:id="92" w:name="_Toc478364815"/>
      <w:r w:rsidRPr="00841204">
        <w:t>Babylon</w:t>
      </w:r>
    </w:p>
    <w:p w:rsidR="00516F3E" w:rsidRPr="00841204" w:rsidRDefault="00516F3E" w:rsidP="00122C41">
      <w:pPr>
        <w:pStyle w:val="Podtitul"/>
        <w:spacing w:before="240" w:after="240"/>
      </w:pPr>
      <w:r w:rsidRPr="00841204">
        <w:t>Babylon, babylon, kdo byl s</w:t>
      </w:r>
      <w:r w:rsidR="00313136" w:rsidRPr="00841204">
        <w:t> </w:t>
      </w:r>
      <w:r w:rsidRPr="00841204">
        <w:t>námi</w:t>
      </w:r>
      <w:r w:rsidR="00313136" w:rsidRPr="00841204">
        <w:t>,</w:t>
      </w:r>
      <w:r w:rsidRPr="00841204">
        <w:t xml:space="preserve"> vyhrál</w:t>
      </w:r>
      <w:r w:rsidR="00313136" w:rsidRPr="00841204">
        <w:t xml:space="preserve"> milion. Není tu </w:t>
      </w:r>
      <w:proofErr w:type="spellStart"/>
      <w:r w:rsidR="00313136" w:rsidRPr="00841204">
        <w:t>zmíňka</w:t>
      </w:r>
      <w:proofErr w:type="spellEnd"/>
      <w:r w:rsidR="00313136" w:rsidRPr="00841204">
        <w:t xml:space="preserve"> o penězí</w:t>
      </w:r>
      <w:r w:rsidRPr="00841204">
        <w:t>ch, ale o tom</w:t>
      </w:r>
      <w:r w:rsidR="00DC5B57" w:rsidRPr="00841204">
        <w:t>,</w:t>
      </w:r>
      <w:r w:rsidRPr="00841204">
        <w:t xml:space="preserve"> v čem štěstí vězí, o přátelství, o nových zážitcích, o toulkách přírodou. Krásné vzpomínky nám v těžkých chvílích pomohou. Každý ví, že zdraví prospěje, když se s přáteli od srdce zasměje.</w:t>
      </w:r>
    </w:p>
    <w:p w:rsidR="00516F3E" w:rsidRPr="00841204" w:rsidRDefault="00516F3E" w:rsidP="00516F3E">
      <w:pPr>
        <w:pStyle w:val="Podtitul"/>
        <w:spacing w:after="240"/>
      </w:pPr>
      <w:r w:rsidRPr="00841204">
        <w:t xml:space="preserve">Haničko, Haničko, co to máš za tričko. Sluší ti náramně a voníš omamně. Haničko, Haničko, jsi naše </w:t>
      </w:r>
      <w:proofErr w:type="spellStart"/>
      <w:proofErr w:type="gramStart"/>
      <w:r w:rsidRPr="00841204">
        <w:t>slu</w:t>
      </w:r>
      <w:proofErr w:type="spellEnd"/>
      <w:r w:rsidRPr="00841204">
        <w:t>... ředitelka</w:t>
      </w:r>
      <w:proofErr w:type="gramEnd"/>
      <w:r w:rsidRPr="00841204">
        <w:t>.</w:t>
      </w:r>
    </w:p>
    <w:p w:rsidR="00516F3E" w:rsidRPr="00841204" w:rsidRDefault="00516F3E" w:rsidP="00516F3E">
      <w:pPr>
        <w:pStyle w:val="Podtitul"/>
        <w:spacing w:after="240"/>
      </w:pPr>
      <w:r w:rsidRPr="00841204">
        <w:t xml:space="preserve">Olda je řidič autobusu, každá holka mu dá ráda pusu. Má velký, </w:t>
      </w:r>
      <w:proofErr w:type="gramStart"/>
      <w:r w:rsidRPr="00841204">
        <w:t>velký... charizma</w:t>
      </w:r>
      <w:proofErr w:type="gramEnd"/>
      <w:r w:rsidRPr="00841204">
        <w:t>, žádný se v něm nevyzná. Jednou je kluk k zulíbání, jindy zase k nakopání. Pomáhá všem</w:t>
      </w:r>
      <w:r w:rsidR="00DC5B57" w:rsidRPr="00841204">
        <w:t>,</w:t>
      </w:r>
      <w:r w:rsidRPr="00841204">
        <w:t xml:space="preserve"> seč mu síly stačí, přeje si být o něco mladší.</w:t>
      </w:r>
    </w:p>
    <w:p w:rsidR="00516F3E" w:rsidRPr="00841204" w:rsidRDefault="00516F3E" w:rsidP="00516F3E">
      <w:pPr>
        <w:pStyle w:val="Podtitul"/>
        <w:spacing w:after="240"/>
      </w:pPr>
      <w:r w:rsidRPr="00841204">
        <w:lastRenderedPageBreak/>
        <w:t>Jana</w:t>
      </w:r>
      <w:r w:rsidR="00DC5B57" w:rsidRPr="00841204">
        <w:t>,</w:t>
      </w:r>
      <w:r w:rsidRPr="00841204">
        <w:t xml:space="preserve"> to je šikulka. Prstík</w:t>
      </w:r>
      <w:r w:rsidR="00DC5B57" w:rsidRPr="00841204">
        <w:t xml:space="preserve">y jí jenom hrají, když se </w:t>
      </w:r>
      <w:proofErr w:type="spellStart"/>
      <w:r w:rsidR="00DC5B57" w:rsidRPr="00841204">
        <w:t>pedig</w:t>
      </w:r>
      <w:r w:rsidRPr="00841204">
        <w:t>em</w:t>
      </w:r>
      <w:proofErr w:type="spellEnd"/>
      <w:r w:rsidRPr="00841204">
        <w:t xml:space="preserve"> probírají. Košíčky, náramky, ozdoby</w:t>
      </w:r>
      <w:r w:rsidR="00DC5B57" w:rsidRPr="00841204">
        <w:t>,</w:t>
      </w:r>
      <w:r w:rsidRPr="00841204">
        <w:t xml:space="preserve"> tím nám život ozdobí. Umí to i s mobilem, jo</w:t>
      </w:r>
      <w:r w:rsidR="00DC5B57" w:rsidRPr="00841204">
        <w:t xml:space="preserve">, na tu si </w:t>
      </w:r>
      <w:proofErr w:type="spellStart"/>
      <w:r w:rsidR="00DC5B57" w:rsidRPr="00841204">
        <w:t>nepřij</w:t>
      </w:r>
      <w:r w:rsidRPr="00841204">
        <w:t>dem</w:t>
      </w:r>
      <w:proofErr w:type="spellEnd"/>
      <w:r w:rsidRPr="00841204">
        <w:t>. Radí nám i s počítačem, ale vždycky tichým hlasem. Hraje také na klávesy, to koukáte, ta umí věcí.</w:t>
      </w:r>
    </w:p>
    <w:p w:rsidR="00516F3E" w:rsidRPr="00841204" w:rsidRDefault="00516F3E" w:rsidP="00516F3E">
      <w:pPr>
        <w:pStyle w:val="Podtitul"/>
        <w:spacing w:after="240"/>
      </w:pPr>
      <w:r w:rsidRPr="00841204">
        <w:t>Lenka</w:t>
      </w:r>
      <w:r w:rsidR="00DC5B57" w:rsidRPr="00841204">
        <w:t>,</w:t>
      </w:r>
      <w:r w:rsidRPr="00841204">
        <w:t xml:space="preserve"> ta se ráda směje, kolem ní vše veselé je. Rozchechtá i mrzouty, s ní se nikdo nermoutí. Má pod palcem volný čas. Kdo ho s ní prožil, chce příště zas.</w:t>
      </w:r>
    </w:p>
    <w:p w:rsidR="00516F3E" w:rsidRPr="00841204" w:rsidRDefault="00516F3E" w:rsidP="002817B9">
      <w:pPr>
        <w:pStyle w:val="Podtitul"/>
        <w:spacing w:after="240"/>
      </w:pPr>
      <w:r w:rsidRPr="00841204">
        <w:t xml:space="preserve">Daniela nás informuje, </w:t>
      </w:r>
      <w:proofErr w:type="spellStart"/>
      <w:r w:rsidRPr="00841204">
        <w:t>Tyflonovinky</w:t>
      </w:r>
      <w:proofErr w:type="spellEnd"/>
      <w:r w:rsidRPr="00841204">
        <w:t xml:space="preserve"> sestavuje. Hraje také na flétničku a má ráda mrkev, hrášek i ředkvičku. Počítá zásahy na terči, někdo se směje</w:t>
      </w:r>
      <w:r w:rsidR="00DC5B57" w:rsidRPr="00841204">
        <w:t>,</w:t>
      </w:r>
      <w:r w:rsidRPr="00841204">
        <w:t xml:space="preserve"> jiný mračí.</w:t>
      </w:r>
    </w:p>
    <w:p w:rsidR="00F65F4E" w:rsidRPr="00841204" w:rsidRDefault="00F65F4E" w:rsidP="00122C41">
      <w:pPr>
        <w:pStyle w:val="Nadpis1"/>
      </w:pPr>
      <w:bookmarkStart w:id="93" w:name="_Toc11744488"/>
      <w:r w:rsidRPr="00841204">
        <w:t>Rekondiční pobyt v Babylonu</w:t>
      </w:r>
      <w:bookmarkEnd w:id="93"/>
    </w:p>
    <w:p w:rsidR="00F65F4E" w:rsidRPr="00841204" w:rsidRDefault="00F65F4E" w:rsidP="00122C41">
      <w:pPr>
        <w:pStyle w:val="Podtitul"/>
        <w:spacing w:before="240"/>
      </w:pPr>
      <w:r w:rsidRPr="00841204">
        <w:t>Letos poprvé jsem se zúčastnila rekondičního pobytu s </w:t>
      </w:r>
      <w:proofErr w:type="spellStart"/>
      <w:r w:rsidRPr="00841204">
        <w:t>Tyflocentrem</w:t>
      </w:r>
      <w:proofErr w:type="spellEnd"/>
      <w:r w:rsidRPr="00841204">
        <w:t>. Tentokrát se pobyt uskutečnil v</w:t>
      </w:r>
      <w:r w:rsidR="00DC5B57" w:rsidRPr="00841204">
        <w:t> </w:t>
      </w:r>
      <w:r w:rsidRPr="00841204">
        <w:t>Babylonu</w:t>
      </w:r>
      <w:r w:rsidR="00DC5B57" w:rsidRPr="00841204">
        <w:t>,</w:t>
      </w:r>
      <w:r w:rsidRPr="00841204">
        <w:t xml:space="preserve"> nedaleko Domažlic</w:t>
      </w:r>
      <w:r w:rsidR="00DC5B57" w:rsidRPr="00841204">
        <w:t>, a to</w:t>
      </w:r>
      <w:r w:rsidRPr="00841204">
        <w:t xml:space="preserve"> v květnu. Jeli jsme tam autobusem s Oldou </w:t>
      </w:r>
      <w:proofErr w:type="spellStart"/>
      <w:r w:rsidRPr="00841204">
        <w:t>Netrvalem</w:t>
      </w:r>
      <w:proofErr w:type="spellEnd"/>
      <w:r w:rsidRPr="00841204">
        <w:t>, který již dlouhou dobu spolupracuje s </w:t>
      </w:r>
      <w:proofErr w:type="spellStart"/>
      <w:r w:rsidRPr="00841204">
        <w:t>Tyflocentrem</w:t>
      </w:r>
      <w:proofErr w:type="spellEnd"/>
      <w:r w:rsidRPr="00841204">
        <w:t xml:space="preserve">. </w:t>
      </w:r>
    </w:p>
    <w:p w:rsidR="00F65F4E" w:rsidRPr="00841204" w:rsidRDefault="00F65F4E" w:rsidP="007A1232">
      <w:pPr>
        <w:pStyle w:val="Podtitul"/>
      </w:pPr>
      <w:r w:rsidRPr="00841204">
        <w:t>V pondělí po příjezdu se účastníci seznámili s</w:t>
      </w:r>
      <w:r w:rsidR="00DC5B57" w:rsidRPr="00841204">
        <w:t> </w:t>
      </w:r>
      <w:r w:rsidRPr="00841204">
        <w:t>prostředím</w:t>
      </w:r>
      <w:r w:rsidR="00DC5B57" w:rsidRPr="00841204">
        <w:t>,</w:t>
      </w:r>
      <w:r w:rsidRPr="00841204">
        <w:t xml:space="preserve"> vycházkou kolem Babylonu. </w:t>
      </w:r>
    </w:p>
    <w:p w:rsidR="00F65F4E" w:rsidRPr="00841204" w:rsidRDefault="00F65F4E" w:rsidP="007A1232">
      <w:pPr>
        <w:pStyle w:val="Podtitul"/>
      </w:pPr>
      <w:r w:rsidRPr="00841204">
        <w:t xml:space="preserve"> V úterý dopoledne někteří navštívili </w:t>
      </w:r>
      <w:r w:rsidR="007B717A" w:rsidRPr="00841204">
        <w:t>Výhledy a jiní hráli turnaj v „Č</w:t>
      </w:r>
      <w:r w:rsidRPr="00841204">
        <w:t>lověče</w:t>
      </w:r>
      <w:r w:rsidR="007B717A" w:rsidRPr="00841204">
        <w:t>,</w:t>
      </w:r>
      <w:r w:rsidRPr="00841204">
        <w:t xml:space="preserve"> nezlob se“. Radek tentokrát prohrál a na to konto poznamenal, že je „ to blbá hra“. A ujalo se to. Odpoledne jsem se k nim přidala i já. Přijela jsem do Domažlic. Hnedle jsme navštívili Chodský domažlický hrad. Bylo to v prvním patře. Vozík </w:t>
      </w:r>
      <w:r w:rsidRPr="00841204">
        <w:lastRenderedPageBreak/>
        <w:t xml:space="preserve">jsme nechali dole a celé jsem to prošla pěšky. Bez opory chodítka to </w:t>
      </w:r>
      <w:r w:rsidR="007B717A" w:rsidRPr="00841204">
        <w:t>bylo náročné a řekla jsem si: „</w:t>
      </w:r>
      <w:r w:rsidRPr="00841204">
        <w:t>nikdy víc“. Ale průvodkyně nám říkala zajímavé věci, mě tam zaujal historický kočár a ve ve</w:t>
      </w:r>
      <w:r w:rsidR="007B717A" w:rsidRPr="00841204">
        <w:t>lkém sále pozlacené obrazy. Po z</w:t>
      </w:r>
      <w:r w:rsidRPr="00841204">
        <w:t>hlédnutí krás hradu se ostatní šli podívat na skleněný oltář v kostele Nanebevzetí panny Marie. Já už byla unavená z prohlídky na hradě a byl na vozík špatný terén, p</w:t>
      </w:r>
      <w:r w:rsidR="007B717A" w:rsidRPr="00841204">
        <w:t>roto jsme se s Radkem stavili v</w:t>
      </w:r>
      <w:r w:rsidRPr="00841204">
        <w:t xml:space="preserve"> nejbl</w:t>
      </w:r>
      <w:r w:rsidR="007B717A" w:rsidRPr="00841204">
        <w:t>ižší kavárně. Tam jsme si u kafe</w:t>
      </w:r>
      <w:r w:rsidRPr="00841204">
        <w:t xml:space="preserve"> popovídali o mém předchozím pobytu v </w:t>
      </w:r>
      <w:proofErr w:type="spellStart"/>
      <w:r w:rsidRPr="00841204">
        <w:t>Lurdech</w:t>
      </w:r>
      <w:proofErr w:type="spellEnd"/>
      <w:r w:rsidRPr="00841204">
        <w:t>.  Večer jsme hráli společenské hry. Někdo vědomostní a já jsem s dobrovol</w:t>
      </w:r>
      <w:r w:rsidR="007B717A" w:rsidRPr="00841204">
        <w:t>nicí Irčou a Milanem hrála „Č</w:t>
      </w:r>
      <w:r w:rsidRPr="00841204">
        <w:t>lověče</w:t>
      </w:r>
      <w:r w:rsidR="007B717A" w:rsidRPr="00841204">
        <w:t>,</w:t>
      </w:r>
      <w:r w:rsidRPr="00841204">
        <w:t xml:space="preserve"> nezlob se“. Vyhrál Milan. Po společenských hrách nám Olda zahrál na kytaru a my jsme zpívali. Panovala tam skvělá atmosféra. Plní dojmu jsme šli všichni spát, já první noc. </w:t>
      </w:r>
    </w:p>
    <w:p w:rsidR="00F65F4E" w:rsidRPr="00841204" w:rsidRDefault="00F65F4E" w:rsidP="007A1232">
      <w:pPr>
        <w:pStyle w:val="Podtitul"/>
      </w:pPr>
      <w:r w:rsidRPr="00841204">
        <w:t>Ve středu náležitě odpočinuti jsme se vydali na vycházku s překvapením. Pohybovali jsme se po přírodě a plnili jsme různé úkoly, třeba zavázat uzel, nebo srovnat kameny podle velikosti, také poznat podle zvuku, jaké zvíře to vydává. Poznávali jsme také jehličnany. My, co trochu vidíme, jsme dostali klapky na oči, abychom měli vyrovnané podmínky s ostatními nevidomými. Když jsme obešli všechna stanoviště, za odměnu jsme dostali dukát. M</w:t>
      </w:r>
      <w:r w:rsidR="007B717A" w:rsidRPr="00841204">
        <w:t>n</w:t>
      </w:r>
      <w:r w:rsidRPr="00841204">
        <w:t xml:space="preserve">ě se to moc líbilo, s vozíkem se tolik s přírodou nesetkám.  Odpoledne všichni jeli do Dřevorubeckého muzea. Někteří tam šli pěšky. Já jsem odpočívala v hotelu, úterý mě zmohlo na chůzi. </w:t>
      </w:r>
    </w:p>
    <w:p w:rsidR="00F65F4E" w:rsidRPr="00841204" w:rsidRDefault="00F65F4E" w:rsidP="007A1232">
      <w:pPr>
        <w:pStyle w:val="Podtitul"/>
      </w:pPr>
      <w:r w:rsidRPr="00841204">
        <w:lastRenderedPageBreak/>
        <w:t>Ve čtvrtek bylo volno. Někteří jsme stříleli, jiní pletli košíky.  Bylo nás sedm, co střílelo, já skončila poslední. Nu, nejde mi to, ale baví mě to. Odpoledne jsme jeli do Horšovského Týna na prohlídku zámku. Já s Petrem a Radkem jsme šli</w:t>
      </w:r>
      <w:r w:rsidR="007B717A" w:rsidRPr="00841204">
        <w:t xml:space="preserve"> opět do blízké cukrárny. Zatím</w:t>
      </w:r>
      <w:r w:rsidRPr="00841204">
        <w:t xml:space="preserve">co jsem popíjela čaj, dívala jsem se na krásný </w:t>
      </w:r>
      <w:r w:rsidR="007B717A" w:rsidRPr="00841204">
        <w:t>zámek. Sice jsem ho neviděla ze</w:t>
      </w:r>
      <w:r w:rsidRPr="00841204">
        <w:t xml:space="preserve">vnitř, ale i z venku byl nádherný. Po prohlídce i ostatní šli za námi do cukrárny, někdo do pivovaru. Večer nastal největší hřeb pobytu. Byl maškarní bál. Masky byly rozličné. Třeba Janička z Klatov se představovala jako čarodějnice, Olda jako lehká děva, já jako zlatovláska, Radek jako mumie, Petr jako námořník a zaměstnanci a dobrovolníci </w:t>
      </w:r>
      <w:proofErr w:type="spellStart"/>
      <w:r w:rsidRPr="00841204">
        <w:t>Tyflocentra</w:t>
      </w:r>
      <w:proofErr w:type="spellEnd"/>
      <w:r w:rsidRPr="00841204">
        <w:t xml:space="preserve"> se představili jako Sněhurka a sedm trpaslíků. „Olda vyhraje“, poznamenala jsem. Ovšem pravdu jsem neměla. Třetí místo vyhrála čarodějnice Jana, druhé místo lehká děva Olda a první byli Trpaslíci. Jana Kubásková měla na starosti výběr hudby. Pěkně jsme si zatančili, byla náramná zábava, ani se nám nechtělo končit. Všichni byli touto akcí nadšení. </w:t>
      </w:r>
    </w:p>
    <w:p w:rsidR="00F65F4E" w:rsidRPr="00841204" w:rsidRDefault="00F65F4E" w:rsidP="007A1232">
      <w:pPr>
        <w:pStyle w:val="Podtitul"/>
      </w:pPr>
      <w:r w:rsidRPr="00841204">
        <w:t>Nastal poslední den. I tu jsme neotáleli. Dopo</w:t>
      </w:r>
      <w:r w:rsidR="007B717A" w:rsidRPr="00841204">
        <w:t xml:space="preserve">ledne jsme se vydali do </w:t>
      </w:r>
      <w:proofErr w:type="spellStart"/>
      <w:r w:rsidR="007B717A" w:rsidRPr="00841204">
        <w:t>Újezda</w:t>
      </w:r>
      <w:proofErr w:type="spellEnd"/>
      <w:r w:rsidR="007B717A" w:rsidRPr="00841204">
        <w:t xml:space="preserve"> z</w:t>
      </w:r>
      <w:r w:rsidRPr="00841204">
        <w:t xml:space="preserve">hlédnout síň Jana Sladkého Koziny. V první místnosti jsem se podívala na jeho </w:t>
      </w:r>
      <w:r w:rsidR="007B717A" w:rsidRPr="00841204">
        <w:t>portrét</w:t>
      </w:r>
      <w:r w:rsidRPr="00841204">
        <w:t xml:space="preserve"> a </w:t>
      </w:r>
      <w:r w:rsidR="007B717A" w:rsidRPr="00841204">
        <w:t xml:space="preserve">na </w:t>
      </w:r>
      <w:r w:rsidRPr="00841204">
        <w:t>obraz</w:t>
      </w:r>
      <w:r w:rsidR="007B717A" w:rsidRPr="00841204">
        <w:t>,</w:t>
      </w:r>
      <w:r w:rsidRPr="00841204">
        <w:t xml:space="preserve"> jak jej vedli na popravu. Pozorně jsme naslouchali výkladu průvodkyně, která mluvila Chodsky. V druhé místnosti jsme viděli starodávný nábytek. Radek se udivoval, že ten starý stůl tolik let ještě slouží. Jiní si zakolébali kolébkou, já si prohlížela krásné dřevěné židle. V pamětní síni se mi líbilo, ale akce tím neskončila.</w:t>
      </w:r>
      <w:r w:rsidR="0027138E" w:rsidRPr="00841204">
        <w:t xml:space="preserve"> Popojeli jsme </w:t>
      </w:r>
      <w:r w:rsidR="0027138E" w:rsidRPr="00841204">
        <w:lastRenderedPageBreak/>
        <w:t xml:space="preserve">kousek autobusem </w:t>
      </w:r>
      <w:r w:rsidRPr="00841204">
        <w:t>k</w:t>
      </w:r>
      <w:r w:rsidR="0027138E" w:rsidRPr="00841204">
        <w:t> pomníku Jana Koziny</w:t>
      </w:r>
      <w:r w:rsidRPr="00841204">
        <w:t>. Byli jsme u sochy psa. Co bylo zajímavé, šlo do ní vlézt. Radek tam lezl po čtyřech a Hanka v podřepu. Takže v soše byl nejvyšší a nejmenší z účastníků. Odpoledne se všichni vydali do pivovaru v Koutu na Šumavě. Někteří šli nazpátek osm kilometrů pěšky po cyklostezce. Večer jsme si zazpívali při kytaře a u harmoniky. Na</w:t>
      </w:r>
      <w:r w:rsidR="0027138E" w:rsidRPr="00841204">
        <w:t xml:space="preserve"> harmoniku hrál jako obvykle náš</w:t>
      </w:r>
      <w:r w:rsidRPr="00841204">
        <w:t xml:space="preserve"> Petr. </w:t>
      </w:r>
    </w:p>
    <w:p w:rsidR="00F65F4E" w:rsidRPr="00841204" w:rsidRDefault="00F65F4E" w:rsidP="007A1232">
      <w:pPr>
        <w:pStyle w:val="Podtitul"/>
      </w:pPr>
      <w:r w:rsidRPr="00841204">
        <w:t>V sobotu jsme se plni zážitků a dojmů vydali k domovům. Jsem ráda, že jsem se mohla rekondičního pobytu zúčastnit. Měla jsem pocit, že jsem se integrovala mezi chodící. Co bylo v mých silách</w:t>
      </w:r>
      <w:r w:rsidR="0027138E" w:rsidRPr="00841204">
        <w:t>,</w:t>
      </w:r>
      <w:r w:rsidRPr="00841204">
        <w:t xml:space="preserve"> jsem navštívila, jen dvě akce jsem musela upustit ze zdravotních důvodů. Vše jsem prožila naplno. Byli jsme skvělá parta, bylo mnoho legrace. Děkuji paní ředitelce </w:t>
      </w:r>
      <w:proofErr w:type="spellStart"/>
      <w:r w:rsidRPr="00841204">
        <w:t>Tyflocentra</w:t>
      </w:r>
      <w:proofErr w:type="spellEnd"/>
      <w:r w:rsidRPr="00841204">
        <w:t>, že mě s sebou vzala.</w:t>
      </w:r>
    </w:p>
    <w:p w:rsidR="00F65F4E" w:rsidRPr="00841204" w:rsidRDefault="00F65F4E" w:rsidP="002817B9">
      <w:pPr>
        <w:pStyle w:val="Podtitul"/>
        <w:spacing w:after="240"/>
      </w:pPr>
      <w:r w:rsidRPr="00841204">
        <w:t>Karin Bučková</w:t>
      </w:r>
    </w:p>
    <w:p w:rsidR="00EA3C4B" w:rsidRPr="00841204" w:rsidRDefault="00EA3C4B" w:rsidP="00122C41">
      <w:pPr>
        <w:pStyle w:val="Nadpis1"/>
      </w:pPr>
      <w:bookmarkStart w:id="94" w:name="_Toc11744489"/>
      <w:r w:rsidRPr="00841204">
        <w:t>Rekondice</w:t>
      </w:r>
      <w:bookmarkEnd w:id="94"/>
    </w:p>
    <w:p w:rsidR="00EA3C4B" w:rsidRPr="00841204" w:rsidRDefault="00EA3C4B" w:rsidP="00122C41">
      <w:pPr>
        <w:pStyle w:val="Podtitul"/>
        <w:spacing w:before="240"/>
      </w:pPr>
      <w:r w:rsidRPr="00841204">
        <w:t xml:space="preserve">Letošní rekondice se opět povedla. Řidiče nám </w:t>
      </w:r>
      <w:proofErr w:type="gramStart"/>
      <w:r w:rsidRPr="00841204">
        <w:t>dělal</w:t>
      </w:r>
      <w:proofErr w:type="gramEnd"/>
      <w:r w:rsidRPr="00841204">
        <w:t xml:space="preserve"> zkušený řidič Olda </w:t>
      </w:r>
      <w:proofErr w:type="gramStart"/>
      <w:r w:rsidRPr="00841204">
        <w:t>Netrval</w:t>
      </w:r>
      <w:proofErr w:type="gramEnd"/>
      <w:r w:rsidRPr="00841204">
        <w:t>. Když se jelo někam na prohlídku, tak ty méně zdatné chodce odvezl přímo na místo a zase zpátky. Večer se posedělo, zahrály se hry, vyrobilo se něco rukama nebo se zpívalo. Každý jak chtěl. Během pobytu proběhly soutěže ve 2 hrách. Jedna hra byla blbá. Říkalo se jí Člověče, nezlob se. Př</w:t>
      </w:r>
      <w:r w:rsidR="0027138E" w:rsidRPr="00841204">
        <w:t>edloni jsem ji</w:t>
      </w:r>
      <w:r w:rsidRPr="00841204">
        <w:t xml:space="preserve"> vyhrál, loni byl ve finále, ale letos jsem skončil poslední v základní skupině. Nepostoupil jsem tak dál. Druhá hra byla lepší. Byla to naše střelba. Tam jsem obsadil krásné druhé </w:t>
      </w:r>
      <w:r w:rsidRPr="00841204">
        <w:lastRenderedPageBreak/>
        <w:t xml:space="preserve">místo. Jedno odpoledne jsme podnikli výlet do minipivovaru v Koutě na Šumavě. Provedl nám jím místní sládek. Z jeho slov jsem si nejvíce zapamatoval jedno: </w:t>
      </w:r>
      <w:proofErr w:type="spellStart"/>
      <w:r w:rsidRPr="00841204">
        <w:t>Gambrihnus</w:t>
      </w:r>
      <w:proofErr w:type="spellEnd"/>
      <w:r w:rsidRPr="00841204">
        <w:t>. Jiné odpoledne jsme spáchali výlet do mého rodného města Domažlic. Rozchod jsme měli na náměstí. Všichni po mě chtěli poradit polohu nějakého pro ně zajímavého objektu. U většiny byl ten objekt stejný – cukrárna. Těch je v Domažlicích naštěstí hodně. Jeden večer jsme měli maškarn</w:t>
      </w:r>
      <w:r w:rsidR="0027138E" w:rsidRPr="00841204">
        <w:t xml:space="preserve">í. Pracovnice </w:t>
      </w:r>
      <w:proofErr w:type="spellStart"/>
      <w:r w:rsidR="0027138E" w:rsidRPr="00841204">
        <w:t>Tyfla</w:t>
      </w:r>
      <w:proofErr w:type="spellEnd"/>
      <w:r w:rsidR="0027138E" w:rsidRPr="00841204">
        <w:t xml:space="preserve"> se převlék</w:t>
      </w:r>
      <w:r w:rsidRPr="00841204">
        <w:t>li do uniforem 7 trpaslíků. Sněhurku jim dělal dobrovolník Jirka. Nejvíce na maškarním bavil ná</w:t>
      </w:r>
      <w:r w:rsidR="0027138E" w:rsidRPr="00841204">
        <w:t>š řidič Olda, který se převlék</w:t>
      </w:r>
      <w:r w:rsidRPr="00841204">
        <w:t>l za lehkou ženu. Myslím, že byl i nalíčený. Kdo ho znáte, jistě si dovedete představit, že v přestrojení za šlapku neseděl potichu v koutě.</w:t>
      </w:r>
    </w:p>
    <w:p w:rsidR="004213C3" w:rsidRPr="00841204" w:rsidRDefault="00EA3C4B" w:rsidP="004213C3">
      <w:pPr>
        <w:pStyle w:val="Podtitul"/>
      </w:pPr>
      <w:r w:rsidRPr="00841204">
        <w:t>Radek Baštář</w:t>
      </w:r>
    </w:p>
    <w:p w:rsidR="004E303E" w:rsidRPr="00841204" w:rsidRDefault="004E303E" w:rsidP="004E303E">
      <w:pPr>
        <w:pStyle w:val="Nadpis1ArialBlack"/>
        <w:spacing w:before="240" w:line="240" w:lineRule="auto"/>
        <w:rPr>
          <w:rFonts w:ascii="Arial" w:hAnsi="Arial"/>
          <w:sz w:val="48"/>
          <w:szCs w:val="48"/>
          <w:u w:val="none"/>
        </w:rPr>
      </w:pPr>
      <w:bookmarkStart w:id="95" w:name="_Toc11744490"/>
      <w:r w:rsidRPr="00841204">
        <w:rPr>
          <w:rFonts w:ascii="Arial" w:hAnsi="Arial"/>
          <w:sz w:val="48"/>
          <w:szCs w:val="48"/>
          <w:u w:val="none"/>
        </w:rPr>
        <w:t>Ze světa počítačů</w:t>
      </w:r>
      <w:bookmarkStart w:id="96" w:name="_Toc359921972"/>
      <w:bookmarkStart w:id="97" w:name="_Toc383516942"/>
      <w:bookmarkStart w:id="98" w:name="_Toc390413349"/>
      <w:bookmarkStart w:id="99" w:name="_Toc391540732"/>
      <w:bookmarkStart w:id="100" w:name="_Toc391540859"/>
      <w:bookmarkStart w:id="101" w:name="_Toc39154133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5"/>
    </w:p>
    <w:p w:rsidR="009068F9" w:rsidRPr="00841204" w:rsidRDefault="009068F9" w:rsidP="00B51E57">
      <w:pPr>
        <w:pStyle w:val="Nadpis1"/>
        <w:spacing w:after="0"/>
      </w:pPr>
      <w:bookmarkStart w:id="102" w:name="_Toc11744491"/>
      <w:r w:rsidRPr="00841204">
        <w:t xml:space="preserve">Šifrujeme data pomocí programu </w:t>
      </w:r>
      <w:proofErr w:type="spellStart"/>
      <w:r w:rsidRPr="00841204">
        <w:t>VeraCrypt</w:t>
      </w:r>
      <w:bookmarkEnd w:id="102"/>
      <w:proofErr w:type="spellEnd"/>
    </w:p>
    <w:p w:rsidR="009068F9" w:rsidRPr="00841204" w:rsidRDefault="009068F9" w:rsidP="00B51E57">
      <w:pPr>
        <w:pStyle w:val="Podtitul"/>
        <w:spacing w:before="240"/>
      </w:pPr>
      <w:r w:rsidRPr="00841204">
        <w:t xml:space="preserve">Velmi užitečným pomocníkem pro každého uživatele počítače mohou být programy pro šifrování dat. Jedním z nich je </w:t>
      </w:r>
      <w:proofErr w:type="spellStart"/>
      <w:r w:rsidRPr="00841204">
        <w:t>VeraCrypt</w:t>
      </w:r>
      <w:proofErr w:type="spellEnd"/>
      <w:r w:rsidRPr="00841204">
        <w:t xml:space="preserve">. Mezi jeho výhody patří snadná ovladatelnost, poměrně dobrá přístupnost s odečítačem a také to, že je k dispozici zcela zdarma. Pokud někde omylem ztratíme </w:t>
      </w:r>
      <w:proofErr w:type="spellStart"/>
      <w:r w:rsidRPr="00841204">
        <w:t>flešku</w:t>
      </w:r>
      <w:proofErr w:type="spellEnd"/>
      <w:r w:rsidRPr="00841204">
        <w:t xml:space="preserve">, která je zašifrovaná pomocí </w:t>
      </w:r>
      <w:proofErr w:type="spellStart"/>
      <w:r w:rsidRPr="00841204">
        <w:t>VeraCryptu</w:t>
      </w:r>
      <w:proofErr w:type="spellEnd"/>
      <w:r w:rsidRPr="00841204">
        <w:t xml:space="preserve">, nikdo se nemůže dostat k datům, které jsou na </w:t>
      </w:r>
      <w:proofErr w:type="spellStart"/>
      <w:r w:rsidRPr="00841204">
        <w:t>flešce</w:t>
      </w:r>
      <w:proofErr w:type="spellEnd"/>
      <w:r w:rsidRPr="00841204">
        <w:t xml:space="preserve"> uloženy. Pokud máme na svém disku údaje, u kterých potřebujeme, aby byly chráněny heslem a </w:t>
      </w:r>
      <w:r w:rsidRPr="00841204">
        <w:lastRenderedPageBreak/>
        <w:t xml:space="preserve">silným šifrováním, můžeme pomocí </w:t>
      </w:r>
      <w:proofErr w:type="spellStart"/>
      <w:r w:rsidRPr="00841204">
        <w:t>VeraCryptu</w:t>
      </w:r>
      <w:proofErr w:type="spellEnd"/>
      <w:r w:rsidRPr="00841204">
        <w:t xml:space="preserve"> vytvořit soubor, do kterého se dostane pouze ten, kdo zná heslo. Můžeme také zašifrovat celý harddisk. Data na harddisku jsou v takovém případě daleko lépe chráněná, než když použijeme heslo do Windows či heslo do </w:t>
      </w:r>
      <w:proofErr w:type="spellStart"/>
      <w:r w:rsidRPr="00841204">
        <w:t>Biosu</w:t>
      </w:r>
      <w:proofErr w:type="spellEnd"/>
      <w:r w:rsidRPr="00841204">
        <w:t>.</w:t>
      </w:r>
    </w:p>
    <w:p w:rsidR="009068F9" w:rsidRPr="00841204" w:rsidRDefault="009068F9" w:rsidP="002817B9">
      <w:pPr>
        <w:pStyle w:val="Podtitul"/>
        <w:spacing w:after="240"/>
      </w:pPr>
      <w:r w:rsidRPr="00841204">
        <w:t xml:space="preserve">V následujícím článku si představíme jednu z možností šifrování dat pomocí </w:t>
      </w:r>
      <w:proofErr w:type="spellStart"/>
      <w:r w:rsidRPr="00841204">
        <w:t>VeraCryptu</w:t>
      </w:r>
      <w:proofErr w:type="spellEnd"/>
      <w:r w:rsidRPr="00841204">
        <w:t>. Zkusíme vytvořit šifrovaný soubor.</w:t>
      </w:r>
    </w:p>
    <w:p w:rsidR="009068F9" w:rsidRPr="00841204" w:rsidRDefault="009068F9" w:rsidP="009068F9">
      <w:pPr>
        <w:pStyle w:val="Nadpis3"/>
      </w:pPr>
      <w:bookmarkStart w:id="103" w:name="_Toc11744492"/>
      <w:r w:rsidRPr="00841204">
        <w:t>Jak vytvořit zašifrovaný soubor</w:t>
      </w:r>
      <w:bookmarkEnd w:id="103"/>
    </w:p>
    <w:p w:rsidR="009068F9" w:rsidRPr="00841204" w:rsidRDefault="009068F9" w:rsidP="009068F9">
      <w:pPr>
        <w:pStyle w:val="Podtitul"/>
      </w:pPr>
      <w:r w:rsidRPr="00841204">
        <w:t>Pokud chceme vytvořit zašifrovaný soubor, postupujeme takto:</w:t>
      </w:r>
    </w:p>
    <w:p w:rsidR="009068F9" w:rsidRPr="00841204" w:rsidRDefault="009068F9" w:rsidP="009068F9">
      <w:pPr>
        <w:pStyle w:val="Podtitul"/>
      </w:pPr>
      <w:r w:rsidRPr="00841204">
        <w:t>a)</w:t>
      </w:r>
      <w:r w:rsidRPr="00841204">
        <w:tab/>
        <w:t xml:space="preserve">Spustíme program </w:t>
      </w:r>
      <w:proofErr w:type="spellStart"/>
      <w:r w:rsidRPr="00841204">
        <w:t>VeraCrypt</w:t>
      </w:r>
      <w:proofErr w:type="spellEnd"/>
      <w:r w:rsidRPr="00841204">
        <w:t>.</w:t>
      </w:r>
    </w:p>
    <w:p w:rsidR="009068F9" w:rsidRPr="00841204" w:rsidRDefault="009068F9" w:rsidP="009068F9">
      <w:pPr>
        <w:pStyle w:val="Podtitul"/>
      </w:pPr>
      <w:r w:rsidRPr="00841204">
        <w:t>b)</w:t>
      </w:r>
      <w:r w:rsidRPr="00841204">
        <w:tab/>
        <w:t xml:space="preserve">Pomocí TAB se přesuneme na tlačítko „Vytvořit svazek“. Potvrdíme jej klávesou Mezerník. Spustí se dialogové okno „Průvodce vytvořením svazku“. </w:t>
      </w:r>
    </w:p>
    <w:p w:rsidR="009068F9" w:rsidRPr="00841204" w:rsidRDefault="009068F9" w:rsidP="009068F9">
      <w:pPr>
        <w:pStyle w:val="Podtitul"/>
      </w:pPr>
      <w:r w:rsidRPr="00841204">
        <w:t>c)</w:t>
      </w:r>
      <w:r w:rsidRPr="00841204">
        <w:tab/>
        <w:t>V dialogovém okně je v přepínači nastaveno, že chceme vytvořit zašifrovaný soubor. Toto nastavení neměníme a přejdeme na tlačítko „Další“, které potvrdíme tlačítkem Mezerník.</w:t>
      </w:r>
    </w:p>
    <w:p w:rsidR="009068F9" w:rsidRPr="00841204" w:rsidRDefault="009068F9" w:rsidP="009068F9">
      <w:pPr>
        <w:pStyle w:val="Podtitul"/>
      </w:pPr>
      <w:r w:rsidRPr="00841204">
        <w:t>d)</w:t>
      </w:r>
      <w:r w:rsidRPr="00841204">
        <w:tab/>
        <w:t>V následujícím dialogovém okně volíme typ svazku. Necháme předvolený standardní svazek a potvrdíme tlačítko „Další“.</w:t>
      </w:r>
    </w:p>
    <w:p w:rsidR="009068F9" w:rsidRPr="00841204" w:rsidRDefault="009068F9" w:rsidP="009068F9">
      <w:pPr>
        <w:pStyle w:val="Podtitul"/>
      </w:pPr>
      <w:r w:rsidRPr="00841204">
        <w:t>e)</w:t>
      </w:r>
      <w:r w:rsidRPr="00841204">
        <w:tab/>
        <w:t xml:space="preserve">V následujícím dialogovém okně vybíráme umístění svazku. Zde se musíme pomocí TAB přesunout na tlačítko „Vybrat soubor“. Po jeho potvrzení se spustí dialogové okno, ve kterém vybereme, kde bude zašifrovaný soubor uložen. Poté, co je vybráno umístění souboru, potvrdíme tlačítko Další. </w:t>
      </w:r>
    </w:p>
    <w:p w:rsidR="009068F9" w:rsidRPr="00841204" w:rsidRDefault="009068F9" w:rsidP="009068F9">
      <w:pPr>
        <w:pStyle w:val="Podtitul"/>
      </w:pPr>
      <w:r w:rsidRPr="00841204">
        <w:lastRenderedPageBreak/>
        <w:t>f)</w:t>
      </w:r>
      <w:r w:rsidRPr="00841204">
        <w:tab/>
        <w:t>V následujícím dialogovém okně lze nastavit typ šifrovacího algoritmu. Nastavení neměníme a potvrdíme tlačítko Další.</w:t>
      </w:r>
    </w:p>
    <w:p w:rsidR="009068F9" w:rsidRPr="00841204" w:rsidRDefault="009068F9" w:rsidP="009068F9">
      <w:pPr>
        <w:pStyle w:val="Podtitul"/>
      </w:pPr>
      <w:r w:rsidRPr="00841204">
        <w:t>g)</w:t>
      </w:r>
      <w:r w:rsidRPr="00841204">
        <w:tab/>
        <w:t>V následujícím dialogovém okně nastavujeme velikost svazku</w:t>
      </w:r>
      <w:r w:rsidR="0027138E" w:rsidRPr="00841204">
        <w:t>,</w:t>
      </w:r>
      <w:r w:rsidRPr="00841204">
        <w:t xml:space="preserve"> tzn. šifrovaného souboru. Pokud chceme, aby měl soubor velikost například 10MB, zapíšeme do editačního pole číslo 10. Poté se pomocí TAB přesuneme na přepínač, ve kterém zvolíme MB</w:t>
      </w:r>
      <w:r w:rsidR="0027138E" w:rsidRPr="00841204">
        <w:t>,</w:t>
      </w:r>
      <w:r w:rsidRPr="00841204">
        <w:t xml:space="preserve"> tj. megabajty. </w:t>
      </w:r>
      <w:proofErr w:type="spellStart"/>
      <w:r w:rsidRPr="00841204">
        <w:t>VeraCrypt</w:t>
      </w:r>
      <w:proofErr w:type="spellEnd"/>
      <w:r w:rsidRPr="00841204">
        <w:t xml:space="preserve"> nabízí svazky ve velikosti kilobajtů, megabajtů, gigabajtů a </w:t>
      </w:r>
      <w:proofErr w:type="spellStart"/>
      <w:r w:rsidRPr="00841204">
        <w:t>terabajtů</w:t>
      </w:r>
      <w:proofErr w:type="spellEnd"/>
      <w:r w:rsidRPr="00841204">
        <w:t>. Po zadání velikosti svazku se pomocí TAB přesuneme na tlačítko Další. Potvrdíme jej klávesou Mezerník.</w:t>
      </w:r>
    </w:p>
    <w:p w:rsidR="009068F9" w:rsidRPr="00841204" w:rsidRDefault="009068F9" w:rsidP="009068F9">
      <w:pPr>
        <w:pStyle w:val="Podtitul"/>
      </w:pPr>
      <w:r w:rsidRPr="00841204">
        <w:t>h)</w:t>
      </w:r>
      <w:r w:rsidRPr="00841204">
        <w:tab/>
        <w:t xml:space="preserve">V dalším dialogovém okně jsou dvě editační pole. Do prvního zadáváme heslo pro otevření šifrovaného souboru. Do druhého zadáváme heslo znovu, abychom potvrdili, zda je heslo zadané správně. Autoři </w:t>
      </w:r>
      <w:proofErr w:type="spellStart"/>
      <w:r w:rsidRPr="00841204">
        <w:t>VeraCryptu</w:t>
      </w:r>
      <w:proofErr w:type="spellEnd"/>
      <w:r w:rsidRPr="00841204">
        <w:t xml:space="preserve"> doporučují zadat heslo, které má minimálně 20 znaků. Heslo by mělo obsahovat velká písmena, malá písmena, čísla a speciální znaky, mezi které patří například zavináč (</w:t>
      </w:r>
      <w:proofErr w:type="spellStart"/>
      <w:r w:rsidRPr="00841204">
        <w:t>AltGr+V</w:t>
      </w:r>
      <w:proofErr w:type="spellEnd"/>
      <w:r w:rsidRPr="00841204">
        <w:t>), dolar (</w:t>
      </w:r>
      <w:proofErr w:type="spellStart"/>
      <w:r w:rsidRPr="00841204">
        <w:t>Ctrl+Alt+ů</w:t>
      </w:r>
      <w:proofErr w:type="spellEnd"/>
      <w:r w:rsidRPr="00841204">
        <w:t>) nebo stříška (Alt+94). Po zadání hesla se přesuneme na tlačítko Další.</w:t>
      </w:r>
    </w:p>
    <w:p w:rsidR="009068F9" w:rsidRPr="00841204" w:rsidRDefault="009068F9" w:rsidP="009068F9">
      <w:pPr>
        <w:pStyle w:val="Podtitul"/>
      </w:pPr>
      <w:r w:rsidRPr="00841204">
        <w:t>g)</w:t>
      </w:r>
      <w:r w:rsidRPr="00841204">
        <w:tab/>
        <w:t xml:space="preserve">V následujícím dialogovém okně probíhá šifrování. Pro urychlení procesu šifrování je vhodné pohybovat myší v různých směrech, na základě náhodných pohybů myši se totiž vytváří tzv. šifrovací vrstva. Není nutné myší nic potvrzovat. Stačí, abychom s myší pouze pohybovali v různých směrech delší dobu. Při testování s NVDA mi hlas četl, kolik procent šifrování je již </w:t>
      </w:r>
      <w:r w:rsidRPr="00841204">
        <w:lastRenderedPageBreak/>
        <w:t>dokončeno. Jakmile jsem uslyšel „sto procent“, přesunul jsem se na tlačítko Formátovat. To jsem potvrdil klávesou Mezerník.</w:t>
      </w:r>
    </w:p>
    <w:p w:rsidR="009068F9" w:rsidRPr="00841204" w:rsidRDefault="009068F9" w:rsidP="009068F9">
      <w:pPr>
        <w:pStyle w:val="Podtitul"/>
      </w:pPr>
      <w:r w:rsidRPr="00841204">
        <w:t>h)</w:t>
      </w:r>
      <w:r w:rsidRPr="00841204">
        <w:tab/>
        <w:t>Po kratší či delší chvíli se objeví dialogové okno, které nás informuje o tom, že byl svazek</w:t>
      </w:r>
      <w:r w:rsidR="00D55C83" w:rsidRPr="00841204">
        <w:t>,</w:t>
      </w:r>
      <w:r w:rsidRPr="00841204">
        <w:t xml:space="preserve"> tzn. šifrovaný soubor úspěšně vytvořen.</w:t>
      </w:r>
    </w:p>
    <w:p w:rsidR="009068F9" w:rsidRPr="00841204" w:rsidRDefault="009068F9" w:rsidP="00C923AC">
      <w:pPr>
        <w:pStyle w:val="Podtitul"/>
        <w:spacing w:after="240"/>
      </w:pPr>
      <w:r w:rsidRPr="00841204">
        <w:t>i)</w:t>
      </w:r>
      <w:r w:rsidRPr="00841204">
        <w:tab/>
        <w:t>Po potvrzení tlačítka OK jsme opět v dialogovém okně „Průvodce vytvořením svazku“. Ukončíme jej klávesou ESC.</w:t>
      </w:r>
    </w:p>
    <w:p w:rsidR="009068F9" w:rsidRPr="00841204" w:rsidRDefault="009068F9" w:rsidP="009068F9">
      <w:pPr>
        <w:pStyle w:val="Nadpis3"/>
      </w:pPr>
      <w:bookmarkStart w:id="104" w:name="_Toc11744493"/>
      <w:r w:rsidRPr="00841204">
        <w:t>Jak připojit svazek a vložit do něj data</w:t>
      </w:r>
      <w:bookmarkEnd w:id="104"/>
    </w:p>
    <w:p w:rsidR="009068F9" w:rsidRPr="00841204" w:rsidRDefault="009068F9" w:rsidP="009068F9">
      <w:pPr>
        <w:pStyle w:val="Podtitul"/>
      </w:pPr>
      <w:r w:rsidRPr="00841204">
        <w:t xml:space="preserve">Vytvořený soubor je nyní na disku. Nemá žádnou příponu. Pomocí </w:t>
      </w:r>
      <w:proofErr w:type="spellStart"/>
      <w:r w:rsidRPr="00841204">
        <w:t>VeraCryptu</w:t>
      </w:r>
      <w:proofErr w:type="spellEnd"/>
      <w:r w:rsidRPr="00841204">
        <w:t xml:space="preserve"> jej můžeme otevřít a vložit do něj data. Postupujeme takto:</w:t>
      </w:r>
    </w:p>
    <w:p w:rsidR="009068F9" w:rsidRPr="00841204" w:rsidRDefault="009068F9" w:rsidP="009068F9">
      <w:pPr>
        <w:pStyle w:val="Podtitul"/>
      </w:pPr>
      <w:r w:rsidRPr="00841204">
        <w:t>a)</w:t>
      </w:r>
      <w:r w:rsidRPr="00841204">
        <w:tab/>
        <w:t xml:space="preserve">Spustíme </w:t>
      </w:r>
      <w:proofErr w:type="spellStart"/>
      <w:r w:rsidRPr="00841204">
        <w:t>VeraCrypt</w:t>
      </w:r>
      <w:proofErr w:type="spellEnd"/>
      <w:r w:rsidRPr="00841204">
        <w:t>. Pomocí TAB se přesuneme na prvek typu seznam. Odečítač neohlásí jeho název, přečte ale slovo „seznam“ a ohlásí písmeno, na kterém je systémový fokus. My vybereme například písmeno Q.</w:t>
      </w:r>
    </w:p>
    <w:p w:rsidR="009068F9" w:rsidRPr="00841204" w:rsidRDefault="009068F9" w:rsidP="009068F9">
      <w:pPr>
        <w:pStyle w:val="Podtitul"/>
      </w:pPr>
      <w:r w:rsidRPr="00841204">
        <w:t>b)</w:t>
      </w:r>
      <w:r w:rsidRPr="00841204">
        <w:tab/>
        <w:t>Přesuneme se na tlačítko „Vybrat soubor“. Potvrdíme jej klávesou Mezerník.</w:t>
      </w:r>
    </w:p>
    <w:p w:rsidR="009068F9" w:rsidRPr="00841204" w:rsidRDefault="009068F9" w:rsidP="009068F9">
      <w:pPr>
        <w:pStyle w:val="Podtitul"/>
      </w:pPr>
      <w:r w:rsidRPr="00841204">
        <w:t>c)</w:t>
      </w:r>
      <w:r w:rsidRPr="00841204">
        <w:tab/>
        <w:t xml:space="preserve">Spustí se dialogové okno „Vyberte svazek </w:t>
      </w:r>
      <w:proofErr w:type="spellStart"/>
      <w:r w:rsidRPr="00841204">
        <w:t>VeraCrypt</w:t>
      </w:r>
      <w:proofErr w:type="spellEnd"/>
      <w:r w:rsidRPr="00841204">
        <w:t>“. Zde vybereme zašifrovaný soubor.</w:t>
      </w:r>
    </w:p>
    <w:p w:rsidR="009068F9" w:rsidRPr="00841204" w:rsidRDefault="009068F9" w:rsidP="009068F9">
      <w:pPr>
        <w:pStyle w:val="Podtitul"/>
      </w:pPr>
      <w:r w:rsidRPr="00841204">
        <w:t>d)</w:t>
      </w:r>
      <w:r w:rsidRPr="00841204">
        <w:tab/>
        <w:t>Pomocí TAB se přesuneme na tlačítko Připojit. Spustí se dialogové okno pro zadání hesla. Zde zadáme heslo.</w:t>
      </w:r>
    </w:p>
    <w:p w:rsidR="009068F9" w:rsidRPr="00841204" w:rsidRDefault="009068F9" w:rsidP="009068F9">
      <w:pPr>
        <w:pStyle w:val="Podtitul"/>
      </w:pPr>
      <w:r w:rsidRPr="00841204">
        <w:t>e)</w:t>
      </w:r>
      <w:r w:rsidRPr="00841204">
        <w:tab/>
        <w:t>Nyní probíhá proces otevírání (dešifrování) souboru, který může trvat delší dobu.</w:t>
      </w:r>
    </w:p>
    <w:p w:rsidR="009068F9" w:rsidRPr="00841204" w:rsidRDefault="009068F9" w:rsidP="009068F9">
      <w:pPr>
        <w:pStyle w:val="Podtitul"/>
      </w:pPr>
      <w:r w:rsidRPr="00841204">
        <w:t>f)</w:t>
      </w:r>
      <w:r w:rsidRPr="00841204">
        <w:tab/>
        <w:t xml:space="preserve">Jakmile se soubor otevře, můžeme spustit program Tento počítač. Zde najdeme nový disk. V našem případě má název </w:t>
      </w:r>
      <w:r w:rsidRPr="00841204">
        <w:lastRenderedPageBreak/>
        <w:t>Místní disk Q. Nový virtuální disk má velikost šifrovaného souboru.</w:t>
      </w:r>
    </w:p>
    <w:p w:rsidR="009068F9" w:rsidRPr="00841204" w:rsidRDefault="009068F9" w:rsidP="009068F9">
      <w:pPr>
        <w:pStyle w:val="Podtitul"/>
      </w:pPr>
      <w:r w:rsidRPr="00841204">
        <w:t>g)</w:t>
      </w:r>
      <w:r w:rsidRPr="00841204">
        <w:tab/>
        <w:t>Do virtuálního disku můžeme zkopírovat soubory a složky. Jejich velikost však nesmí přesáhnout velikost šifrovaného souboru.</w:t>
      </w:r>
    </w:p>
    <w:p w:rsidR="009068F9" w:rsidRPr="00841204" w:rsidRDefault="009068F9" w:rsidP="00C923AC">
      <w:pPr>
        <w:pStyle w:val="Podtitul"/>
        <w:spacing w:after="240"/>
      </w:pPr>
      <w:r w:rsidRPr="00841204">
        <w:t>h)</w:t>
      </w:r>
      <w:r w:rsidRPr="00841204">
        <w:tab/>
        <w:t xml:space="preserve">Poté, co do virtuálního disku zkopírujeme data, přesuneme se zpět do </w:t>
      </w:r>
      <w:proofErr w:type="spellStart"/>
      <w:r w:rsidRPr="00841204">
        <w:t>VeraCryptu</w:t>
      </w:r>
      <w:proofErr w:type="spellEnd"/>
      <w:r w:rsidRPr="00841204">
        <w:t>. Zde potvrdíme tlačítko Odpojit.</w:t>
      </w:r>
    </w:p>
    <w:p w:rsidR="009068F9" w:rsidRPr="00841204" w:rsidRDefault="009068F9" w:rsidP="009068F9">
      <w:pPr>
        <w:pStyle w:val="Nadpis3"/>
      </w:pPr>
      <w:bookmarkStart w:id="105" w:name="_Toc11744494"/>
      <w:r w:rsidRPr="00841204">
        <w:t>Závěr</w:t>
      </w:r>
      <w:bookmarkEnd w:id="105"/>
    </w:p>
    <w:p w:rsidR="009068F9" w:rsidRPr="00841204" w:rsidRDefault="009068F9" w:rsidP="009068F9">
      <w:pPr>
        <w:pStyle w:val="Podtitul"/>
      </w:pPr>
      <w:r w:rsidRPr="00841204">
        <w:t xml:space="preserve">Pokud byste měli o </w:t>
      </w:r>
      <w:proofErr w:type="spellStart"/>
      <w:r w:rsidRPr="00841204">
        <w:t>VeraCrypt</w:t>
      </w:r>
      <w:proofErr w:type="spellEnd"/>
      <w:r w:rsidRPr="00841204">
        <w:t xml:space="preserve"> zájem, napište nám. Rádi Vám pomůžeme s jeho instalací a také s jeho ovládáním. </w:t>
      </w:r>
      <w:proofErr w:type="spellStart"/>
      <w:r w:rsidRPr="00841204">
        <w:t>VeraCrypt</w:t>
      </w:r>
      <w:proofErr w:type="spellEnd"/>
      <w:r w:rsidRPr="00841204">
        <w:t xml:space="preserve"> jsem testoval s NVDA. Budu velmi rád, když mi napíšete, do jaké míry je přístupný s Vašimi odečítači.</w:t>
      </w:r>
    </w:p>
    <w:p w:rsidR="00200254" w:rsidRPr="00841204" w:rsidRDefault="009068F9" w:rsidP="009068F9">
      <w:pPr>
        <w:pStyle w:val="Podtitul"/>
      </w:pPr>
      <w:r w:rsidRPr="00841204">
        <w:t>Jaromír Tichý</w:t>
      </w:r>
    </w:p>
    <w:p w:rsidR="003F121A" w:rsidRPr="00841204" w:rsidRDefault="003F121A" w:rsidP="00C923AC">
      <w:pPr>
        <w:pStyle w:val="Nadpis1"/>
        <w:spacing w:after="0"/>
      </w:pPr>
      <w:bookmarkStart w:id="106" w:name="_Toc11744495"/>
      <w:r w:rsidRPr="00841204">
        <w:t>Agora aneb vychytávky pro iPhone</w:t>
      </w:r>
      <w:bookmarkEnd w:id="106"/>
    </w:p>
    <w:p w:rsidR="003F121A" w:rsidRPr="00841204" w:rsidRDefault="003F121A" w:rsidP="00C923AC">
      <w:pPr>
        <w:pStyle w:val="Podtitul"/>
        <w:spacing w:before="240"/>
      </w:pPr>
      <w:r w:rsidRPr="00841204">
        <w:t xml:space="preserve">Na tradičních ICT workshopech brněnského </w:t>
      </w:r>
      <w:proofErr w:type="spellStart"/>
      <w:r w:rsidRPr="00841204">
        <w:t>Teiresiásu</w:t>
      </w:r>
      <w:proofErr w:type="spellEnd"/>
      <w:r w:rsidRPr="00841204">
        <w:t xml:space="preserve"> Agora jsem měla možnost seznámit se s inovovanou pomůckou pro ovládání iPhonu s </w:t>
      </w:r>
      <w:proofErr w:type="spellStart"/>
      <w:r w:rsidRPr="00841204">
        <w:t>Voice</w:t>
      </w:r>
      <w:proofErr w:type="spellEnd"/>
      <w:r w:rsidRPr="00841204">
        <w:t xml:space="preserve"> </w:t>
      </w:r>
      <w:proofErr w:type="spellStart"/>
      <w:r w:rsidRPr="00841204">
        <w:t>Overu</w:t>
      </w:r>
      <w:proofErr w:type="spellEnd"/>
      <w:r w:rsidRPr="00841204">
        <w:t xml:space="preserve">, a to s mini </w:t>
      </w:r>
      <w:r w:rsidRPr="00841204">
        <w:rPr>
          <w:b/>
          <w:bCs/>
        </w:rPr>
        <w:t>klávesničkou</w:t>
      </w:r>
      <w:r w:rsidRPr="00841204">
        <w:t xml:space="preserve"> </w:t>
      </w:r>
      <w:proofErr w:type="spellStart"/>
      <w:r w:rsidRPr="00841204">
        <w:rPr>
          <w:b/>
          <w:bCs/>
        </w:rPr>
        <w:t>Rivo</w:t>
      </w:r>
      <w:proofErr w:type="spellEnd"/>
      <w:r w:rsidRPr="00841204">
        <w:rPr>
          <w:b/>
          <w:bCs/>
        </w:rPr>
        <w:t xml:space="preserve"> 2</w:t>
      </w:r>
      <w:r w:rsidR="00D55C83" w:rsidRPr="00841204">
        <w:t>. Jedná se o zařízení</w:t>
      </w:r>
      <w:r w:rsidRPr="00841204">
        <w:t xml:space="preserve">, které se snadno schová do dlaně a jehož pomocí můžeme kompletně ovládat telefon, aniž jej vytáhneme z kapsy. Nový přístroj disponuje již i mikrofonem a slotem na sluchátka, a tak je s ním možné i přijmout hovor nebo poslouchat rádio. Přístroj umožňuje navigaci v telefonu, spouštění a ovládání téměř všech aplikací. Klávesničku distribuuje například </w:t>
      </w:r>
      <w:r w:rsidRPr="00841204">
        <w:lastRenderedPageBreak/>
        <w:t xml:space="preserve">firma </w:t>
      </w:r>
      <w:proofErr w:type="spellStart"/>
      <w:r w:rsidRPr="00841204">
        <w:t>Giebhelp</w:t>
      </w:r>
      <w:proofErr w:type="spellEnd"/>
      <w:r w:rsidRPr="00841204">
        <w:t xml:space="preserve">, její sympatický majitel pan Karel </w:t>
      </w:r>
      <w:proofErr w:type="spellStart"/>
      <w:r w:rsidRPr="00841204">
        <w:t>Giebish</w:t>
      </w:r>
      <w:proofErr w:type="spellEnd"/>
      <w:r w:rsidRPr="00841204">
        <w:t xml:space="preserve"> poskytne kompletní návod v češtině.</w:t>
      </w:r>
    </w:p>
    <w:p w:rsidR="003F121A" w:rsidRPr="00841204" w:rsidRDefault="003F121A" w:rsidP="003F121A">
      <w:pPr>
        <w:pStyle w:val="Podtitul"/>
      </w:pPr>
      <w:r w:rsidRPr="00841204">
        <w:t>Další novinkou, která mě zaujala</w:t>
      </w:r>
      <w:r w:rsidR="00D55C83" w:rsidRPr="00841204">
        <w:t>,</w:t>
      </w:r>
      <w:r w:rsidRPr="00841204">
        <w:t xml:space="preserve"> je bankovní služba </w:t>
      </w:r>
      <w:proofErr w:type="spellStart"/>
      <w:r w:rsidRPr="00841204">
        <w:rPr>
          <w:b/>
          <w:bCs/>
        </w:rPr>
        <w:t>Twisto</w:t>
      </w:r>
      <w:proofErr w:type="spellEnd"/>
      <w:r w:rsidRPr="00841204">
        <w:t>, je založena</w:t>
      </w:r>
      <w:r w:rsidR="00D55C83" w:rsidRPr="00841204">
        <w:t xml:space="preserve"> na principu kreditních plateb,</w:t>
      </w:r>
      <w:r w:rsidRPr="00841204">
        <w:t xml:space="preserve"> umožní platit metodou Apple </w:t>
      </w:r>
      <w:proofErr w:type="spellStart"/>
      <w:r w:rsidRPr="00841204">
        <w:t>pay</w:t>
      </w:r>
      <w:proofErr w:type="spellEnd"/>
      <w:r w:rsidRPr="00841204">
        <w:t xml:space="preserve"> i uživateli, který má účet</w:t>
      </w:r>
      <w:r w:rsidR="00D55C83" w:rsidRPr="00841204">
        <w:t xml:space="preserve"> u banky, která Apple </w:t>
      </w:r>
      <w:proofErr w:type="spellStart"/>
      <w:r w:rsidR="00D55C83" w:rsidRPr="00841204">
        <w:t>pay</w:t>
      </w:r>
      <w:proofErr w:type="spellEnd"/>
      <w:r w:rsidR="00D55C83" w:rsidRPr="00841204">
        <w:t xml:space="preserve"> zatím</w:t>
      </w:r>
      <w:r w:rsidRPr="00841204">
        <w:t xml:space="preserve"> nepodporuje. Princip je takový, že se uživatel přihlásí ke službě Apple </w:t>
      </w:r>
      <w:proofErr w:type="spellStart"/>
      <w:r w:rsidRPr="00841204">
        <w:t>pay</w:t>
      </w:r>
      <w:proofErr w:type="spellEnd"/>
      <w:r w:rsidRPr="00841204">
        <w:t xml:space="preserve"> kartou </w:t>
      </w:r>
      <w:proofErr w:type="spellStart"/>
      <w:r w:rsidRPr="00841204">
        <w:t>Twisto</w:t>
      </w:r>
      <w:proofErr w:type="spellEnd"/>
      <w:r w:rsidRPr="00841204">
        <w:t xml:space="preserve"> a platí pohodlně mobilem pomocí otisku prstu bez zadávání </w:t>
      </w:r>
      <w:proofErr w:type="spellStart"/>
      <w:r w:rsidRPr="00841204">
        <w:t>PINu</w:t>
      </w:r>
      <w:proofErr w:type="spellEnd"/>
      <w:r w:rsidRPr="00841204">
        <w:t xml:space="preserve">. Službu </w:t>
      </w:r>
      <w:proofErr w:type="spellStart"/>
      <w:r w:rsidRPr="00841204">
        <w:t>Twisto</w:t>
      </w:r>
      <w:proofErr w:type="spellEnd"/>
      <w:r w:rsidRPr="00841204">
        <w:t xml:space="preserve"> využijete i k placení na internetu nebo v platebních terminálech, v mobilní aplikaci máte pak přehled o platbách, které musíte vždy do měsíce uhradit z vašeho běžného bankovního účtu, nejlépe jednorázově. Do </w:t>
      </w:r>
      <w:proofErr w:type="spellStart"/>
      <w:r w:rsidRPr="00841204">
        <w:t>Twista</w:t>
      </w:r>
      <w:proofErr w:type="spellEnd"/>
      <w:r w:rsidRPr="00841204">
        <w:t xml:space="preserve"> si tedy žádné peníze neukládáte, splácíte pouze drobné jednorázové půjčky.  Kromě jiného máte také možnost využít výhodného směnného kurzu.</w:t>
      </w:r>
    </w:p>
    <w:p w:rsidR="003F121A" w:rsidRPr="00841204" w:rsidRDefault="003F121A" w:rsidP="009068F9">
      <w:pPr>
        <w:pStyle w:val="Podtitul"/>
      </w:pPr>
      <w:r w:rsidRPr="00841204">
        <w:t>Jana Kubásková</w:t>
      </w:r>
    </w:p>
    <w:p w:rsidR="000E33AD" w:rsidRPr="00841204" w:rsidRDefault="000E33AD" w:rsidP="000E33AD">
      <w:pPr>
        <w:pStyle w:val="Nadpis1"/>
      </w:pPr>
      <w:bookmarkStart w:id="107" w:name="_Toc11744496"/>
      <w:r w:rsidRPr="00841204">
        <w:t xml:space="preserve">Po odečítači </w:t>
      </w:r>
      <w:proofErr w:type="spellStart"/>
      <w:r w:rsidRPr="00841204">
        <w:t>WinMonitor</w:t>
      </w:r>
      <w:proofErr w:type="spellEnd"/>
      <w:r w:rsidRPr="00841204">
        <w:t xml:space="preserve"> přichází Oko pro NVDA</w:t>
      </w:r>
      <w:bookmarkEnd w:id="107"/>
    </w:p>
    <w:p w:rsidR="000E33AD" w:rsidRPr="00841204" w:rsidRDefault="000E33AD" w:rsidP="00C923AC">
      <w:pPr>
        <w:pStyle w:val="Podtitul"/>
        <w:spacing w:before="240"/>
      </w:pPr>
      <w:r w:rsidRPr="00841204">
        <w:t xml:space="preserve">Byl ukončen vývoj odečítače </w:t>
      </w:r>
      <w:proofErr w:type="spellStart"/>
      <w:r w:rsidRPr="00841204">
        <w:t>WinMonitor</w:t>
      </w:r>
      <w:proofErr w:type="spellEnd"/>
      <w:r w:rsidRPr="00841204">
        <w:t xml:space="preserve">. Firma AC Design nebude </w:t>
      </w:r>
      <w:proofErr w:type="spellStart"/>
      <w:r w:rsidRPr="00841204">
        <w:t>WinMonitor</w:t>
      </w:r>
      <w:proofErr w:type="spellEnd"/>
      <w:r w:rsidRPr="00841204">
        <w:t xml:space="preserve"> již prodávat, nebude jej také rozšiřovat o nové funkce. Odečítač </w:t>
      </w:r>
      <w:proofErr w:type="spellStart"/>
      <w:r w:rsidRPr="00841204">
        <w:t>WinMonitor</w:t>
      </w:r>
      <w:proofErr w:type="spellEnd"/>
      <w:r w:rsidRPr="00841204">
        <w:t xml:space="preserve"> bude už pouze „udržovat“</w:t>
      </w:r>
      <w:r w:rsidR="00D55C83" w:rsidRPr="00841204">
        <w:t>,</w:t>
      </w:r>
      <w:r w:rsidRPr="00841204">
        <w:t xml:space="preserve"> tzn. přizpůsobovat aktualizacím Windows. Pokud má některý uživatel zakoupený </w:t>
      </w:r>
      <w:proofErr w:type="spellStart"/>
      <w:r w:rsidRPr="00841204">
        <w:t>WinMonitor</w:t>
      </w:r>
      <w:proofErr w:type="spellEnd"/>
      <w:r w:rsidRPr="00841204">
        <w:t xml:space="preserve"> a na další pomůcku bude mít nárok za 4 roky, bude mu jeho </w:t>
      </w:r>
      <w:proofErr w:type="spellStart"/>
      <w:r w:rsidRPr="00841204">
        <w:t>WinMonitor</w:t>
      </w:r>
      <w:proofErr w:type="spellEnd"/>
      <w:r w:rsidRPr="00841204">
        <w:t xml:space="preserve"> sloužit ještě 4 roky, i když budou probíhat různé aktualizace systému Windows. </w:t>
      </w:r>
      <w:r w:rsidRPr="00841204">
        <w:lastRenderedPageBreak/>
        <w:t xml:space="preserve">Možnosti udržování stávající licence </w:t>
      </w:r>
      <w:proofErr w:type="spellStart"/>
      <w:r w:rsidRPr="00841204">
        <w:t>WinMonitoru</w:t>
      </w:r>
      <w:proofErr w:type="spellEnd"/>
      <w:r w:rsidRPr="00841204">
        <w:t xml:space="preserve"> je vhodné zkonzultovat s firmou AC Design.</w:t>
      </w:r>
    </w:p>
    <w:p w:rsidR="000E33AD" w:rsidRPr="00841204" w:rsidRDefault="000E33AD" w:rsidP="000E33AD">
      <w:pPr>
        <w:pStyle w:val="Podtitul"/>
      </w:pPr>
      <w:r w:rsidRPr="00841204">
        <w:t xml:space="preserve">Místo </w:t>
      </w:r>
      <w:proofErr w:type="spellStart"/>
      <w:r w:rsidRPr="00841204">
        <w:t>WinMonitoru</w:t>
      </w:r>
      <w:proofErr w:type="spellEnd"/>
      <w:r w:rsidRPr="00841204">
        <w:t xml:space="preserve"> přichází nové řešení, které je přínosné nejen pro jeho uživatele. Firma AC Design vyvinula doplněk Oko pro NVDA. Program NVDA je volně šiřitelný a bezplatný odečítač, který má své uživatele po celém světě. Mezi jeho velké výhody patří rychlost a minimální hardwarová náročnost. Jako další přednosti NVDA lze uvést podporu více internetových prohlížečů, ozvučení mnoha rozšířených programů, mezi které patří MS Office, emailový klient </w:t>
      </w:r>
      <w:proofErr w:type="spellStart"/>
      <w:r w:rsidRPr="00841204">
        <w:t>Mozilla</w:t>
      </w:r>
      <w:proofErr w:type="spellEnd"/>
      <w:r w:rsidRPr="00841204">
        <w:t xml:space="preserve"> </w:t>
      </w:r>
      <w:proofErr w:type="spellStart"/>
      <w:r w:rsidRPr="00841204">
        <w:t>Thunderbird</w:t>
      </w:r>
      <w:proofErr w:type="spellEnd"/>
      <w:r w:rsidRPr="00841204">
        <w:t>, Skype atd.</w:t>
      </w:r>
    </w:p>
    <w:p w:rsidR="000E33AD" w:rsidRPr="00841204" w:rsidRDefault="000E33AD" w:rsidP="000E33AD">
      <w:pPr>
        <w:pStyle w:val="Podtitul"/>
      </w:pPr>
      <w:r w:rsidRPr="00841204">
        <w:t xml:space="preserve">Doplněk Oko pro NVDA je k dispozici zdarma. Po jeho instalaci lze NVDA ovládat pomocí klávesových zkratek </w:t>
      </w:r>
      <w:proofErr w:type="spellStart"/>
      <w:r w:rsidRPr="00841204">
        <w:t>WinMonitoru</w:t>
      </w:r>
      <w:proofErr w:type="spellEnd"/>
      <w:r w:rsidRPr="00841204">
        <w:t xml:space="preserve">. Ohlašování jednotlivých prvků dialogových oken je nahrazeno přehráváním charakteristických zvuků. Pokud se přesuneme například na tlačítko, neoznámí NVDA tento prvek slovem „tlačítko“. Místo slova tlačítko se ozve charakteristický zvuk </w:t>
      </w:r>
      <w:proofErr w:type="spellStart"/>
      <w:r w:rsidRPr="00841204">
        <w:t>WinMonitoru</w:t>
      </w:r>
      <w:proofErr w:type="spellEnd"/>
      <w:r w:rsidRPr="00841204">
        <w:t xml:space="preserve"> pro tento typ prvku. Ovládání NVDA pomocí klávesových zkratek </w:t>
      </w:r>
      <w:proofErr w:type="spellStart"/>
      <w:r w:rsidRPr="00841204">
        <w:t>WinMonitoru</w:t>
      </w:r>
      <w:proofErr w:type="spellEnd"/>
      <w:r w:rsidRPr="00841204">
        <w:t xml:space="preserve"> a ohlašování typů prvků pomocí charakteristických zvuků lze vypnout.</w:t>
      </w:r>
    </w:p>
    <w:p w:rsidR="000E33AD" w:rsidRPr="00841204" w:rsidRDefault="000E33AD" w:rsidP="000E33AD">
      <w:pPr>
        <w:pStyle w:val="Podtitul"/>
      </w:pPr>
      <w:r w:rsidRPr="00841204">
        <w:t xml:space="preserve">Doplněk OKO pro NVDA je také vybaven funkcí, s jejíž pomocí lze rychle vyhledávat informace na internetu bez nutnosti navštěvovat webové stránky. Po stisku Ctrl+Shift+Z se spustí dialogové okno webové zdroje. S jeho pomocí můžeme pracovat s anglicko-českým slovníkem, hledat pojmy na Wikipedii, apod. </w:t>
      </w:r>
    </w:p>
    <w:p w:rsidR="000E33AD" w:rsidRPr="00841204" w:rsidRDefault="000E33AD" w:rsidP="000E33AD">
      <w:pPr>
        <w:pStyle w:val="Podtitul"/>
      </w:pPr>
      <w:r w:rsidRPr="00841204">
        <w:lastRenderedPageBreak/>
        <w:t>S programem Oko pro NVDA máme kladné zkušenosti. Pokud byste měli zájem o instalaci Oko pro NVDA či o kurz s tímto doplňkem, určitě nás kontaktujte. Doplněk je možné vyzkoušet bezplatně a případně jej odinstalovat.</w:t>
      </w:r>
    </w:p>
    <w:p w:rsidR="000E33AD" w:rsidRPr="00841204" w:rsidRDefault="000E33AD" w:rsidP="009068F9">
      <w:pPr>
        <w:pStyle w:val="Podtitul"/>
      </w:pPr>
      <w:r w:rsidRPr="00841204">
        <w:t>Jaromír Tichý</w:t>
      </w:r>
    </w:p>
    <w:p w:rsidR="00E11BBE" w:rsidRPr="00841204" w:rsidRDefault="00233008" w:rsidP="00233008">
      <w:pPr>
        <w:pStyle w:val="Nadpis1ArialBlack"/>
        <w:spacing w:before="240" w:line="240" w:lineRule="auto"/>
        <w:rPr>
          <w:rFonts w:ascii="Arial" w:hAnsi="Arial"/>
          <w:sz w:val="48"/>
          <w:szCs w:val="48"/>
          <w:u w:val="none"/>
        </w:rPr>
      </w:pPr>
      <w:bookmarkStart w:id="108" w:name="_Toc398707530"/>
      <w:bookmarkStart w:id="109" w:name="_Toc399753731"/>
      <w:bookmarkStart w:id="110" w:name="_Toc399753793"/>
      <w:bookmarkStart w:id="111" w:name="_Toc408216518"/>
      <w:bookmarkStart w:id="112" w:name="_Toc408216550"/>
      <w:bookmarkStart w:id="113" w:name="_Toc414263925"/>
      <w:bookmarkStart w:id="114" w:name="_Toc414608110"/>
      <w:bookmarkStart w:id="115" w:name="_Toc422145382"/>
      <w:bookmarkStart w:id="116" w:name="_Toc422145917"/>
      <w:bookmarkStart w:id="117" w:name="_Toc422218046"/>
      <w:bookmarkStart w:id="118" w:name="_Toc422218191"/>
      <w:bookmarkStart w:id="119" w:name="_Toc430611876"/>
      <w:bookmarkStart w:id="120" w:name="_Toc431286152"/>
      <w:bookmarkStart w:id="121" w:name="_Toc438021131"/>
      <w:bookmarkStart w:id="122" w:name="_Toc446404346"/>
      <w:bookmarkStart w:id="123" w:name="_Toc447088350"/>
      <w:bookmarkStart w:id="124" w:name="_Toc447173265"/>
      <w:bookmarkStart w:id="125" w:name="_Toc454779071"/>
      <w:bookmarkStart w:id="126" w:name="_Toc455038985"/>
      <w:bookmarkStart w:id="127" w:name="_Toc462218065"/>
      <w:bookmarkStart w:id="128" w:name="_Toc462225387"/>
      <w:bookmarkStart w:id="129" w:name="_Toc469911710"/>
      <w:bookmarkStart w:id="130" w:name="_Toc471108884"/>
      <w:bookmarkStart w:id="131" w:name="_Toc477333864"/>
      <w:bookmarkStart w:id="132" w:name="_Toc478364822"/>
      <w:bookmarkStart w:id="133" w:name="_Toc502736661"/>
      <w:bookmarkStart w:id="134" w:name="_Toc11744497"/>
      <w:r w:rsidRPr="00841204">
        <w:rPr>
          <w:rFonts w:ascii="Arial" w:hAnsi="Arial"/>
          <w:sz w:val="48"/>
          <w:szCs w:val="48"/>
          <w:u w:val="none"/>
        </w:rPr>
        <w:t>Oblast sociální</w:t>
      </w:r>
      <w:r w:rsidR="004E303E" w:rsidRPr="00841204">
        <w:rPr>
          <w:rFonts w:ascii="Arial" w:hAnsi="Arial"/>
          <w:sz w:val="48"/>
          <w:szCs w:val="48"/>
          <w:u w:val="none"/>
        </w:rPr>
        <w:t xml:space="preserve"> aneb ptejte se, co vás zajímá</w:t>
      </w:r>
      <w:bookmarkEnd w:id="96"/>
      <w:bookmarkEnd w:id="97"/>
      <w:bookmarkEnd w:id="98"/>
      <w:bookmarkEnd w:id="99"/>
      <w:bookmarkEnd w:id="100"/>
      <w:bookmarkEnd w:id="10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B6016D" w:rsidRPr="00841204" w:rsidRDefault="00B6016D" w:rsidP="00036E20">
      <w:pPr>
        <w:pStyle w:val="Nadpis3"/>
        <w:spacing w:before="240"/>
      </w:pPr>
      <w:bookmarkStart w:id="135" w:name="_Toc11744498"/>
      <w:bookmarkStart w:id="136" w:name="_Toc398707532"/>
      <w:bookmarkStart w:id="137" w:name="_Toc399753733"/>
      <w:bookmarkStart w:id="138" w:name="_Toc399753795"/>
      <w:bookmarkStart w:id="139" w:name="_Toc408216520"/>
      <w:bookmarkStart w:id="140" w:name="_Toc408216552"/>
      <w:bookmarkStart w:id="141" w:name="_Toc414263927"/>
      <w:bookmarkStart w:id="142" w:name="_Toc414608112"/>
      <w:bookmarkStart w:id="143" w:name="_Toc422145385"/>
      <w:bookmarkStart w:id="144" w:name="_Toc422145920"/>
      <w:bookmarkStart w:id="145" w:name="_Toc422218049"/>
      <w:bookmarkStart w:id="146" w:name="_Toc422218194"/>
      <w:bookmarkStart w:id="147" w:name="_Toc430611878"/>
      <w:bookmarkStart w:id="148" w:name="_Toc431286154"/>
      <w:bookmarkStart w:id="149" w:name="_Toc438021132"/>
      <w:bookmarkStart w:id="150" w:name="_Toc446404349"/>
      <w:bookmarkStart w:id="151" w:name="_Toc447088353"/>
      <w:bookmarkStart w:id="152" w:name="_Toc447173268"/>
      <w:bookmarkStart w:id="153" w:name="_Toc454779072"/>
      <w:bookmarkStart w:id="154" w:name="_Toc455038986"/>
      <w:bookmarkStart w:id="155" w:name="_Toc462218067"/>
      <w:bookmarkStart w:id="156" w:name="_Toc462225389"/>
      <w:bookmarkStart w:id="157" w:name="_Toc469911711"/>
      <w:bookmarkStart w:id="158" w:name="_Toc471108885"/>
      <w:bookmarkStart w:id="159" w:name="_Toc477333865"/>
      <w:bookmarkStart w:id="160" w:name="_Toc478364823"/>
      <w:bookmarkStart w:id="161" w:name="_Toc383516946"/>
      <w:bookmarkStart w:id="162" w:name="_Toc390413352"/>
      <w:bookmarkStart w:id="163" w:name="_Toc391540735"/>
      <w:bookmarkStart w:id="164" w:name="_Toc391540862"/>
      <w:bookmarkStart w:id="165" w:name="_Toc391541335"/>
      <w:bookmarkStart w:id="166" w:name="_Toc422145387"/>
      <w:bookmarkStart w:id="167" w:name="_Toc422145922"/>
      <w:bookmarkStart w:id="168" w:name="_Toc422218051"/>
      <w:bookmarkStart w:id="169" w:name="_Toc422218196"/>
      <w:bookmarkStart w:id="170" w:name="_Toc430611880"/>
      <w:bookmarkStart w:id="171" w:name="_Toc431286156"/>
      <w:bookmarkStart w:id="172" w:name="_Toc438021133"/>
      <w:bookmarkStart w:id="173" w:name="_Toc446404351"/>
      <w:bookmarkStart w:id="174" w:name="_Toc447088355"/>
      <w:bookmarkStart w:id="175" w:name="_Toc447173270"/>
      <w:bookmarkStart w:id="176" w:name="_Toc454779074"/>
      <w:bookmarkStart w:id="177" w:name="_Toc455038988"/>
      <w:bookmarkStart w:id="178" w:name="_Toc462218068"/>
      <w:bookmarkStart w:id="179" w:name="_Toc462225390"/>
      <w:bookmarkStart w:id="180" w:name="_Toc469911712"/>
      <w:bookmarkStart w:id="181" w:name="_Toc471108886"/>
      <w:bookmarkStart w:id="182" w:name="_Toc477333866"/>
      <w:r w:rsidRPr="00841204">
        <w:t>Příspěvky pojišťoven na optické pomůcky od</w:t>
      </w:r>
      <w:bookmarkEnd w:id="135"/>
      <w:r w:rsidRPr="00841204">
        <w:t xml:space="preserve"> </w:t>
      </w:r>
    </w:p>
    <w:p w:rsidR="00B6016D" w:rsidRPr="00841204" w:rsidRDefault="00B6016D" w:rsidP="00B6016D">
      <w:pPr>
        <w:pStyle w:val="Nadpis3"/>
      </w:pPr>
      <w:bookmarkStart w:id="183" w:name="_Toc11744499"/>
      <w:r w:rsidRPr="00841204">
        <w:t>1. srpna 2019</w:t>
      </w:r>
      <w:bookmarkEnd w:id="183"/>
    </w:p>
    <w:p w:rsidR="00B6016D" w:rsidRPr="00841204" w:rsidRDefault="00B6016D" w:rsidP="00B6016D">
      <w:pPr>
        <w:pStyle w:val="Podtitul"/>
        <w:rPr>
          <w:szCs w:val="32"/>
        </w:rPr>
      </w:pPr>
      <w:r w:rsidRPr="00841204">
        <w:rPr>
          <w:szCs w:val="32"/>
        </w:rPr>
        <w:t>V médiích se strhl poprask kvůli skutečnosti, že pojišťovny přestanou hradit obruby brýlí. Je pravdou, že dosud měli všichni pojištěnci starší patnácti let nárok na příspěvek ve výši 150 Kč na jedny brýlové obruby jednou za tři roky a že tento příspěvek byl zrušen. I Od srpna 2019 však zůstávají zachovány příspěvky na brýlové obruby pro děti, do šesti let je nárok na 3 kusy ročně, od šesti do patnácti již jen na jedny obruby za rok, příspěvek za jeden kus činí vždy max. 261 Kč. Jde o částku bez DPH, ale DPH by měla být pojištěncům taktéž uhrazena.</w:t>
      </w:r>
    </w:p>
    <w:p w:rsidR="00B6016D" w:rsidRPr="00841204" w:rsidRDefault="00B6016D" w:rsidP="00B6016D">
      <w:pPr>
        <w:pStyle w:val="Podtitul"/>
        <w:rPr>
          <w:szCs w:val="32"/>
        </w:rPr>
      </w:pPr>
      <w:r w:rsidRPr="00841204">
        <w:rPr>
          <w:szCs w:val="32"/>
        </w:rPr>
        <w:t>U brýlových čoček pak uveďme alespoň několik příkladů, jak budou pojišťovnami hrazeny:</w:t>
      </w:r>
    </w:p>
    <w:p w:rsidR="00DB2B8A" w:rsidRPr="00841204" w:rsidRDefault="00DB2B8A" w:rsidP="00DB2B8A">
      <w:pPr>
        <w:pStyle w:val="Podtitul"/>
        <w:numPr>
          <w:ilvl w:val="0"/>
          <w:numId w:val="21"/>
        </w:numPr>
        <w:rPr>
          <w:szCs w:val="32"/>
        </w:rPr>
      </w:pPr>
      <w:r w:rsidRPr="00841204">
        <w:rPr>
          <w:szCs w:val="32"/>
        </w:rPr>
        <w:t>Příspěvek na jeden pár sférických tvrzených brýlových čoček za rok bude činit 261 Kč, nárok na něj mají děti do věku 6 let.</w:t>
      </w:r>
    </w:p>
    <w:p w:rsidR="00DB2B8A" w:rsidRPr="00841204" w:rsidRDefault="00DB2B8A" w:rsidP="00DB2B8A">
      <w:pPr>
        <w:pStyle w:val="Podtitul"/>
        <w:numPr>
          <w:ilvl w:val="0"/>
          <w:numId w:val="21"/>
        </w:numPr>
        <w:rPr>
          <w:szCs w:val="32"/>
        </w:rPr>
      </w:pPr>
      <w:r w:rsidRPr="00841204">
        <w:rPr>
          <w:szCs w:val="32"/>
        </w:rPr>
        <w:lastRenderedPageBreak/>
        <w:t xml:space="preserve">U brýlových čoček </w:t>
      </w:r>
      <w:proofErr w:type="spellStart"/>
      <w:r w:rsidRPr="00841204">
        <w:rPr>
          <w:szCs w:val="32"/>
        </w:rPr>
        <w:t>tórických</w:t>
      </w:r>
      <w:proofErr w:type="spellEnd"/>
      <w:r w:rsidRPr="00841204">
        <w:rPr>
          <w:szCs w:val="32"/>
        </w:rPr>
        <w:t xml:space="preserve"> tvrzených činí 522 Kč, nárok mají děti do šesti let na tři páry těchto čoček za rok.</w:t>
      </w:r>
    </w:p>
    <w:p w:rsidR="00DB2B8A" w:rsidRPr="00841204" w:rsidRDefault="00DB2B8A" w:rsidP="00DB2B8A">
      <w:pPr>
        <w:pStyle w:val="Podtitul"/>
        <w:numPr>
          <w:ilvl w:val="0"/>
          <w:numId w:val="21"/>
        </w:numPr>
        <w:rPr>
          <w:szCs w:val="32"/>
        </w:rPr>
      </w:pPr>
      <w:r w:rsidRPr="00841204">
        <w:rPr>
          <w:szCs w:val="32"/>
        </w:rPr>
        <w:t>Děti od šesti do patnácti let mají nárok jen na jeden pár těchto čoček za rok, příspěvek však činí 522 Kč.</w:t>
      </w:r>
    </w:p>
    <w:p w:rsidR="00B6016D" w:rsidRPr="00841204" w:rsidRDefault="00B6016D" w:rsidP="00B6016D">
      <w:pPr>
        <w:pStyle w:val="Podtitul"/>
        <w:rPr>
          <w:szCs w:val="32"/>
        </w:rPr>
      </w:pPr>
      <w:r w:rsidRPr="00841204">
        <w:rPr>
          <w:szCs w:val="32"/>
        </w:rPr>
        <w:t>Kromě brýlových čoček zůstávají pro těžce slabozraké pojištěnce zachovány také příspěvky na dalekohledové systémy plus příslušenství, a to jak na blízko</w:t>
      </w:r>
      <w:r w:rsidR="00845D4B" w:rsidRPr="00841204">
        <w:rPr>
          <w:szCs w:val="32"/>
        </w:rPr>
        <w:t>,</w:t>
      </w:r>
      <w:r w:rsidRPr="00841204">
        <w:rPr>
          <w:szCs w:val="32"/>
        </w:rPr>
        <w:t xml:space="preserve"> tak do dálky. Zde je však kromě předepsání oftalmologem nutné schválení revizním lékařem, příspěvek se poskytuje jednou za 7 let a činí 4348 Kč.</w:t>
      </w:r>
    </w:p>
    <w:p w:rsidR="00B6016D" w:rsidRPr="00841204" w:rsidRDefault="00B6016D" w:rsidP="00B6016D">
      <w:pPr>
        <w:pStyle w:val="Podtitul"/>
        <w:rPr>
          <w:szCs w:val="32"/>
        </w:rPr>
      </w:pPr>
      <w:r w:rsidRPr="00841204">
        <w:rPr>
          <w:szCs w:val="32"/>
        </w:rPr>
        <w:t xml:space="preserve">U </w:t>
      </w:r>
      <w:proofErr w:type="spellStart"/>
      <w:r w:rsidRPr="00841204">
        <w:rPr>
          <w:szCs w:val="32"/>
        </w:rPr>
        <w:t>asferických</w:t>
      </w:r>
      <w:proofErr w:type="spellEnd"/>
      <w:r w:rsidRPr="00841204">
        <w:rPr>
          <w:szCs w:val="32"/>
        </w:rPr>
        <w:t xml:space="preserve"> lup zvětšujících více než čtyřikrát je maximální úhradový limit stanoven na 1218 Kč, příspěvek schvaluje revizní lékař, nárok na něj je jednou za 5 let.</w:t>
      </w:r>
    </w:p>
    <w:p w:rsidR="00B6016D" w:rsidRPr="00841204" w:rsidRDefault="00B6016D" w:rsidP="00B6016D">
      <w:pPr>
        <w:pStyle w:val="Podtitul"/>
        <w:rPr>
          <w:szCs w:val="32"/>
        </w:rPr>
      </w:pPr>
      <w:r w:rsidRPr="00841204">
        <w:rPr>
          <w:szCs w:val="32"/>
        </w:rPr>
        <w:t xml:space="preserve">Zcela vypadl příspěvek na </w:t>
      </w:r>
      <w:proofErr w:type="spellStart"/>
      <w:r w:rsidRPr="00841204">
        <w:rPr>
          <w:szCs w:val="32"/>
        </w:rPr>
        <w:t>asferické</w:t>
      </w:r>
      <w:proofErr w:type="spellEnd"/>
      <w:r w:rsidRPr="00841204">
        <w:rPr>
          <w:szCs w:val="32"/>
        </w:rPr>
        <w:t xml:space="preserve"> lupy do čtyřnásobného zvětšení, který však činil symbolických 100 Kč.</w:t>
      </w:r>
    </w:p>
    <w:p w:rsidR="00B6016D" w:rsidRPr="00841204" w:rsidRDefault="00B6016D" w:rsidP="00B6016D">
      <w:pPr>
        <w:pStyle w:val="Podtitul"/>
        <w:rPr>
          <w:szCs w:val="32"/>
        </w:rPr>
      </w:pPr>
      <w:r w:rsidRPr="00841204">
        <w:rPr>
          <w:szCs w:val="32"/>
        </w:rPr>
        <w:t>Celkově lze tedy říci, že by od srpna tohoto roku nemělo dojít k nijak zásadnímu zhoršení dostupnosti optických pomůcek. Některé příspěvky oproti dosavadním jsou nepatrně nižší, zde však musím upozornit, že k uvedeným limitům</w:t>
      </w:r>
      <w:r w:rsidR="00845D4B" w:rsidRPr="00841204">
        <w:rPr>
          <w:szCs w:val="32"/>
        </w:rPr>
        <w:t xml:space="preserve"> je ještě třeba připočíst 15</w:t>
      </w:r>
      <w:r w:rsidRPr="00841204">
        <w:rPr>
          <w:szCs w:val="32"/>
        </w:rPr>
        <w:t>procentní daň z přidané hodnoty, kterou pojišťovny uhradí.</w:t>
      </w:r>
    </w:p>
    <w:p w:rsidR="00B6016D" w:rsidRPr="00841204" w:rsidRDefault="00B6016D" w:rsidP="00B6016D">
      <w:pPr>
        <w:pStyle w:val="Podtitul"/>
        <w:rPr>
          <w:szCs w:val="32"/>
        </w:rPr>
      </w:pPr>
      <w:r w:rsidRPr="00841204">
        <w:rPr>
          <w:szCs w:val="32"/>
        </w:rPr>
        <w:t xml:space="preserve">Pokud bychom měli navrženou úpravu zhodnotit z hlediska osob s těžkým zrakovým postižením, k žádnému dramatickému dopadu by dojít nemělo. Zachována je periodicita nároku, téměř i výše příspěvku, procesní stránka se nemění, tedy pomůcky </w:t>
      </w:r>
      <w:r w:rsidRPr="00841204">
        <w:rPr>
          <w:szCs w:val="32"/>
        </w:rPr>
        <w:lastRenderedPageBreak/>
        <w:t>předepisuje oftalmolog, u některých je nutné schválení revizním lékařem pojišťovny.</w:t>
      </w:r>
    </w:p>
    <w:p w:rsidR="00606460" w:rsidRPr="00841204" w:rsidRDefault="00B6016D" w:rsidP="00B6016D">
      <w:pPr>
        <w:pStyle w:val="Podtitul"/>
        <w:rPr>
          <w:szCs w:val="32"/>
        </w:rPr>
      </w:pPr>
      <w:r w:rsidRPr="00841204">
        <w:rPr>
          <w:szCs w:val="32"/>
        </w:rPr>
        <w:t xml:space="preserve">Zdroj: </w:t>
      </w:r>
      <w:hyperlink r:id="rId9" w:history="1">
        <w:r w:rsidRPr="00841204">
          <w:rPr>
            <w:rStyle w:val="Hypertextovodkaz"/>
            <w:color w:val="auto"/>
            <w:szCs w:val="32"/>
          </w:rPr>
          <w:t>https://www.sons.cz/06-2019-Informace-a-odpovedi-na-dotazy-ze-Socialne-pravni-poradny-SONS-P4007291.html</w:t>
        </w:r>
      </w:hyperlink>
      <w:r w:rsidRPr="00841204">
        <w:rPr>
          <w:szCs w:val="32"/>
        </w:rPr>
        <w:t xml:space="preserve"> </w:t>
      </w:r>
    </w:p>
    <w:p w:rsidR="003D6562" w:rsidRPr="00AA0A38" w:rsidRDefault="003D6562" w:rsidP="003D6562">
      <w:pPr>
        <w:pStyle w:val="Nadpis1ArialBlack"/>
        <w:spacing w:before="240"/>
        <w:rPr>
          <w:rFonts w:ascii="Arial" w:hAnsi="Arial"/>
          <w:sz w:val="52"/>
          <w:szCs w:val="52"/>
          <w:u w:val="none"/>
        </w:rPr>
      </w:pPr>
      <w:bookmarkStart w:id="184" w:name="_Toc1174450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AA0A38">
        <w:rPr>
          <w:rFonts w:ascii="Arial" w:hAnsi="Arial"/>
          <w:sz w:val="52"/>
          <w:szCs w:val="52"/>
          <w:u w:val="none"/>
        </w:rPr>
        <w:t>Přehled klubových aktivit</w:t>
      </w:r>
      <w:bookmarkEnd w:id="184"/>
    </w:p>
    <w:p w:rsidR="003D6562" w:rsidRPr="00C923AC" w:rsidRDefault="003D6562" w:rsidP="00C923AC">
      <w:pPr>
        <w:spacing w:before="240" w:after="240"/>
        <w:jc w:val="center"/>
        <w:rPr>
          <w:rFonts w:ascii="Arial" w:hAnsi="Arial" w:cs="Arial"/>
          <w:b/>
          <w:bCs/>
          <w:caps/>
          <w:sz w:val="48"/>
          <w:szCs w:val="48"/>
        </w:rPr>
      </w:pPr>
      <w:r w:rsidRPr="00841204">
        <w:rPr>
          <w:rFonts w:ascii="Arial" w:hAnsi="Arial" w:cs="Arial"/>
          <w:b/>
          <w:bCs/>
          <w:caps/>
          <w:sz w:val="48"/>
          <w:szCs w:val="48"/>
        </w:rPr>
        <w:t>informace o klubech v roce 2019</w:t>
      </w:r>
    </w:p>
    <w:p w:rsidR="003D6562" w:rsidRPr="00841204" w:rsidRDefault="003D6562" w:rsidP="007A1232">
      <w:pPr>
        <w:pStyle w:val="Podtitul"/>
      </w:pPr>
      <w:r w:rsidRPr="00841204">
        <w:t xml:space="preserve">Klubové aktivity nebudou přes letní prázdniny probíhat. Během srpna Vás budeme informovat o novém rozpise klubů. Kluby začnou probíhat v týdnu od </w:t>
      </w:r>
      <w:proofErr w:type="gramStart"/>
      <w:r w:rsidRPr="00841204">
        <w:t>9.9.2019</w:t>
      </w:r>
      <w:proofErr w:type="gramEnd"/>
      <w:r w:rsidRPr="00841204">
        <w:t xml:space="preserve">. Kdybyste měli jakýkoliv nápad na otevření nového klubu, prosím informujte nás. Pokud bude dostatečný počet zájemců, budeme se snažit Vašemu požadavku vyhovět a rádi pro Vás novou aktivitu připravíme. </w:t>
      </w:r>
    </w:p>
    <w:p w:rsidR="003D6562" w:rsidRPr="00841204" w:rsidRDefault="003D6562" w:rsidP="007A1232">
      <w:pPr>
        <w:pStyle w:val="Podtitul"/>
        <w:rPr>
          <w:b/>
          <w:caps/>
        </w:rPr>
      </w:pPr>
      <w:r w:rsidRPr="00841204">
        <w:rPr>
          <w:b/>
          <w:caps/>
        </w:rPr>
        <w:t xml:space="preserve">kluby poskytujeme </w:t>
      </w:r>
      <w:proofErr w:type="gramStart"/>
      <w:r w:rsidRPr="00841204">
        <w:rPr>
          <w:b/>
          <w:caps/>
        </w:rPr>
        <w:t>zdarma !!!</w:t>
      </w:r>
      <w:proofErr w:type="gramEnd"/>
      <w:r w:rsidRPr="00841204">
        <w:rPr>
          <w:b/>
          <w:caps/>
        </w:rPr>
        <w:t xml:space="preserve"> </w:t>
      </w:r>
    </w:p>
    <w:p w:rsidR="003D6562" w:rsidRPr="00841204" w:rsidRDefault="003D6562" w:rsidP="007A1232">
      <w:pPr>
        <w:pStyle w:val="Podtitul"/>
        <w:rPr>
          <w:u w:val="single"/>
        </w:rPr>
      </w:pPr>
      <w:r w:rsidRPr="00841204">
        <w:rPr>
          <w:u w:val="single"/>
        </w:rPr>
        <w:t xml:space="preserve">Přihlásit se můžete: </w:t>
      </w:r>
    </w:p>
    <w:p w:rsidR="003D6562" w:rsidRPr="00841204" w:rsidRDefault="003D6562" w:rsidP="007A1232">
      <w:pPr>
        <w:pStyle w:val="Podtitul"/>
      </w:pPr>
      <w:r w:rsidRPr="00841204">
        <w:t>a)</w:t>
      </w:r>
      <w:r w:rsidRPr="00841204">
        <w:rPr>
          <w:sz w:val="14"/>
          <w:szCs w:val="14"/>
        </w:rPr>
        <w:t xml:space="preserve">  </w:t>
      </w:r>
      <w:r w:rsidRPr="00841204">
        <w:t>osobně - v </w:t>
      </w:r>
      <w:proofErr w:type="spellStart"/>
      <w:r w:rsidRPr="00841204">
        <w:t>TyfloCentru</w:t>
      </w:r>
      <w:proofErr w:type="spellEnd"/>
      <w:r w:rsidRPr="00841204">
        <w:t xml:space="preserve"> v Tomanově ulici č. 5 ve 3. patře, </w:t>
      </w:r>
    </w:p>
    <w:p w:rsidR="003D6562" w:rsidRPr="00841204" w:rsidRDefault="003D6562" w:rsidP="007A1232">
      <w:pPr>
        <w:pStyle w:val="Podtitul"/>
      </w:pPr>
      <w:r w:rsidRPr="00841204">
        <w:t>b)</w:t>
      </w:r>
      <w:r w:rsidRPr="00841204">
        <w:rPr>
          <w:sz w:val="14"/>
          <w:szCs w:val="14"/>
        </w:rPr>
        <w:t xml:space="preserve">  </w:t>
      </w:r>
      <w:r w:rsidRPr="00841204">
        <w:t>telefonicky – 377 420 481, 605 079 801 – Lenka Potůčková – soc. pracovnice</w:t>
      </w:r>
    </w:p>
    <w:p w:rsidR="00A4780B" w:rsidRPr="002817B9" w:rsidRDefault="003D6562" w:rsidP="002817B9">
      <w:pPr>
        <w:pStyle w:val="Podtitul"/>
      </w:pPr>
      <w:r w:rsidRPr="00841204">
        <w:t>c)</w:t>
      </w:r>
      <w:r w:rsidRPr="00841204">
        <w:rPr>
          <w:sz w:val="14"/>
          <w:szCs w:val="14"/>
        </w:rPr>
        <w:t xml:space="preserve">  </w:t>
      </w:r>
      <w:r w:rsidRPr="00841204">
        <w:t xml:space="preserve">e-mailem – </w:t>
      </w:r>
      <w:hyperlink r:id="rId10" w:history="1">
        <w:r w:rsidRPr="00841204">
          <w:rPr>
            <w:rStyle w:val="Hypertextovodkaz"/>
            <w:color w:val="auto"/>
            <w:szCs w:val="32"/>
          </w:rPr>
          <w:t>potuckova@tc-plzen.cz</w:t>
        </w:r>
      </w:hyperlink>
      <w:r w:rsidRPr="00841204">
        <w:t xml:space="preserve"> </w:t>
      </w:r>
    </w:p>
    <w:p w:rsidR="0072102A" w:rsidRPr="00841204" w:rsidRDefault="0072102A" w:rsidP="0072102A">
      <w:pPr>
        <w:pStyle w:val="Nadpis1ArialBlack"/>
        <w:spacing w:before="240"/>
        <w:rPr>
          <w:rFonts w:ascii="Arial" w:hAnsi="Arial"/>
          <w:sz w:val="32"/>
          <w:szCs w:val="32"/>
          <w:u w:val="none"/>
        </w:rPr>
      </w:pPr>
      <w:bookmarkStart w:id="185" w:name="_Toc11744501"/>
      <w:r w:rsidRPr="00841204">
        <w:rPr>
          <w:rFonts w:ascii="Arial" w:hAnsi="Arial"/>
          <w:u w:val="none"/>
        </w:rPr>
        <w:t>Různé</w:t>
      </w:r>
      <w:bookmarkEnd w:id="185"/>
    </w:p>
    <w:p w:rsidR="009271CD" w:rsidRPr="00841204" w:rsidRDefault="009271CD" w:rsidP="009271CD">
      <w:pPr>
        <w:pStyle w:val="Nadpis1"/>
      </w:pPr>
      <w:bookmarkStart w:id="186" w:name="_Toc11744502"/>
      <w:r w:rsidRPr="00841204">
        <w:lastRenderedPageBreak/>
        <w:t xml:space="preserve">Ruční práce v </w:t>
      </w:r>
      <w:proofErr w:type="spellStart"/>
      <w:r w:rsidRPr="00841204">
        <w:t>TyfloCetnru</w:t>
      </w:r>
      <w:bookmarkEnd w:id="186"/>
      <w:proofErr w:type="spellEnd"/>
    </w:p>
    <w:p w:rsidR="009271CD" w:rsidRPr="00841204" w:rsidRDefault="009271CD" w:rsidP="00B5678E">
      <w:pPr>
        <w:pStyle w:val="Podtitul"/>
        <w:spacing w:before="240"/>
      </w:pPr>
      <w:r w:rsidRPr="00841204">
        <w:t>V letošním roce jsme uspořádali s podporou nadačního fondu Světluška několik tvůrčích dílen, pokaždé zaměřených na jinou rukodělnou techniku. Pracovali jsme s</w:t>
      </w:r>
      <w:r w:rsidR="00845D4B" w:rsidRPr="00841204">
        <w:t> </w:t>
      </w:r>
      <w:r w:rsidRPr="00841204">
        <w:t>voskem</w:t>
      </w:r>
      <w:r w:rsidR="00845D4B" w:rsidRPr="00841204">
        <w:t>,</w:t>
      </w:r>
      <w:r w:rsidRPr="00841204">
        <w:t xml:space="preserve"> technikou zvanou enkaustika, o Vánocích jsme navlékali korálky a tvořili sněhové vločky. Na Valentýna jsme vyráběli plstěná srdíčka, na Velikonoce potom kraslice z voskových provázků. Také jsme háčkovali a navlékali náramky. Věnovali jsme se tradičním řemeslům jako drátování a keramice, tady jsme se inspirovali v rehabilitačním středisku Dědina. Cílem bylo ukázat klientům různé možnosti tvoření a obohatit náš klubový program. Pokud Vás nějaká technika zaujala a chtěli byste se jí v budoucnu věnovat, neváhejte nás kontaktovat, akci můžeme zopakovat nebo připravit pravidelný klub s požadovanou náplní. Pokud se chcete o aktivitách dozvědět více, podívejte se na náš blog Tvoříme poslepu  </w:t>
      </w:r>
      <w:hyperlink r:id="rId11" w:history="1">
        <w:r w:rsidRPr="00841204">
          <w:rPr>
            <w:rStyle w:val="Hypertextovodkaz"/>
            <w:color w:val="auto"/>
          </w:rPr>
          <w:t>https://tvorimeposlepu.blogspot.com/</w:t>
        </w:r>
      </w:hyperlink>
      <w:r w:rsidRPr="00841204">
        <w:t xml:space="preserve"> .</w:t>
      </w:r>
    </w:p>
    <w:p w:rsidR="009271CD" w:rsidRPr="00841204" w:rsidRDefault="009271CD" w:rsidP="009271CD">
      <w:pPr>
        <w:pStyle w:val="Podtitul"/>
      </w:pPr>
      <w:r w:rsidRPr="00841204">
        <w:t>Jana Kubásková</w:t>
      </w:r>
    </w:p>
    <w:p w:rsidR="00970E4A" w:rsidRPr="00841204" w:rsidRDefault="00970E4A" w:rsidP="00B5678E">
      <w:pPr>
        <w:pStyle w:val="Nadpis1"/>
      </w:pPr>
      <w:bookmarkStart w:id="187" w:name="_Toc11744503"/>
      <w:r w:rsidRPr="00841204">
        <w:t>Průvodcovská služba</w:t>
      </w:r>
      <w:bookmarkEnd w:id="187"/>
    </w:p>
    <w:p w:rsidR="00970E4A" w:rsidRPr="00841204" w:rsidRDefault="00970E4A" w:rsidP="00B5678E">
      <w:pPr>
        <w:pStyle w:val="Podtitul"/>
        <w:spacing w:before="240"/>
      </w:pPr>
      <w:r w:rsidRPr="00841204">
        <w:t>Milí klienti,</w:t>
      </w:r>
    </w:p>
    <w:p w:rsidR="00970E4A" w:rsidRPr="00841204" w:rsidRDefault="00970E4A" w:rsidP="00970E4A">
      <w:pPr>
        <w:pStyle w:val="Podtitul"/>
      </w:pPr>
      <w:r w:rsidRPr="00841204">
        <w:t xml:space="preserve">jsme rádi, že využíváte našich průvodcovských a předčitatelských služeb a že jste s nimi spokojeni. Chtěli bychom vás požádat, abyste si průvodcovskou službu objednávali vždy MINIMÁLNĚ 3 DNY PŘEDEM. Většina z vás to tak dělá, ale ne všichni. Když si službu objednáváte např. pouze jeden den </w:t>
      </w:r>
      <w:r w:rsidRPr="00841204">
        <w:lastRenderedPageBreak/>
        <w:t>předem nebo dokonce v ten samý den, kdy potřebujete někam doprovodit, znamená to pro nás pracovníky zpravidla komplikaci a nabourání našeho programu. Chápeme, že se občas může stát, že někdo náhle potřebuje jít k lékaři apod. a nemohl nám dát včas vědět. Tomu samozřejmě rozumíme. V ostatních případech je ale potřeba si průvodcovskou službu objednat alespoň zmíněné 3 dny dopředu, abychom si my</w:t>
      </w:r>
      <w:r w:rsidR="00845D4B" w:rsidRPr="00841204">
        <w:t xml:space="preserve">, </w:t>
      </w:r>
      <w:r w:rsidRPr="00841204">
        <w:t>pracovníci</w:t>
      </w:r>
      <w:r w:rsidR="00845D4B" w:rsidRPr="00841204">
        <w:t>,</w:t>
      </w:r>
      <w:r w:rsidRPr="00841204">
        <w:t xml:space="preserve"> vše mohli rozumně naplánovat a abychom mohli vyhovět všem zájemcům o službu. </w:t>
      </w:r>
    </w:p>
    <w:p w:rsidR="001B14C1" w:rsidRPr="00841204" w:rsidRDefault="00970E4A" w:rsidP="00970E4A">
      <w:pPr>
        <w:pStyle w:val="Podtitul"/>
      </w:pPr>
      <w:r w:rsidRPr="00841204">
        <w:t>Dále vás chceme požádat, abyste při objednávání průvodcovské služby nahlásili, kam všude budete potřebovat jít. Alespoň přibližně. Tedy pokud si objednáte např. doprovod k lékaři a během cesty nás ještě požádáte o doprovod na vět</w:t>
      </w:r>
      <w:bookmarkStart w:id="188" w:name="_GoBack"/>
      <w:bookmarkEnd w:id="188"/>
      <w:r w:rsidRPr="00841204">
        <w:t>ší nákup či jiný d</w:t>
      </w:r>
      <w:r w:rsidR="001B14C1" w:rsidRPr="00841204">
        <w:t>elší</w:t>
      </w:r>
      <w:r w:rsidRPr="00841204">
        <w:t xml:space="preserve"> doprovod, je to pro nás neplánovaná akce zabírající více času</w:t>
      </w:r>
      <w:r w:rsidR="00276BAC" w:rsidRPr="00841204">
        <w:t>,</w:t>
      </w:r>
      <w:r w:rsidRPr="00841204">
        <w:t xml:space="preserve"> než se kterým jsme původně počítali. A někdy to opět znamená nabourání našeho pracovního plánu. </w:t>
      </w:r>
      <w:r w:rsidR="00AB7CAE" w:rsidRPr="00AB7CAE">
        <w:t>Nemyslíme tím samozřejmě drobný nákup v obchodě při cestě nebo návštěvu pošty.</w:t>
      </w:r>
    </w:p>
    <w:p w:rsidR="00970E4A" w:rsidRPr="00841204" w:rsidRDefault="00970E4A" w:rsidP="00970E4A">
      <w:pPr>
        <w:pStyle w:val="Podtitul"/>
      </w:pPr>
      <w:r w:rsidRPr="00841204">
        <w:t xml:space="preserve">Snažíme se vám vyjít maximálně vstříc, ale chceme vás také požádat o respektování pravidel, aby nám pracovníkům nevznikaly zbytečné komplikace. Děkujeme vám za pochopení a těšíme se na vás v ulicích Plzně i prostorách </w:t>
      </w:r>
      <w:proofErr w:type="spellStart"/>
      <w:r w:rsidRPr="00841204">
        <w:t>TyfloCentra</w:t>
      </w:r>
      <w:proofErr w:type="spellEnd"/>
      <w:r w:rsidRPr="00841204">
        <w:t>.</w:t>
      </w:r>
    </w:p>
    <w:p w:rsidR="00970E4A" w:rsidRPr="00841204" w:rsidRDefault="00970E4A" w:rsidP="00970E4A">
      <w:pPr>
        <w:pStyle w:val="Podtitul"/>
        <w:spacing w:after="240"/>
        <w:rPr>
          <w:rStyle w:val="Siln"/>
          <w:b w:val="0"/>
          <w:bCs w:val="0"/>
        </w:rPr>
      </w:pPr>
      <w:r w:rsidRPr="00841204">
        <w:t>Daniela Stanková</w:t>
      </w:r>
    </w:p>
    <w:p w:rsidR="00FC4A7C" w:rsidRPr="00841204" w:rsidRDefault="00FC4A7C" w:rsidP="00B5678E">
      <w:pPr>
        <w:pStyle w:val="Nadpis1"/>
        <w:jc w:val="center"/>
      </w:pPr>
      <w:bookmarkStart w:id="189" w:name="_Toc11744504"/>
      <w:r w:rsidRPr="00841204">
        <w:rPr>
          <w:rStyle w:val="Siln"/>
          <w:b/>
        </w:rPr>
        <w:t>Optimistka</w:t>
      </w:r>
      <w:bookmarkEnd w:id="189"/>
    </w:p>
    <w:p w:rsidR="00FC4A7C" w:rsidRPr="00841204" w:rsidRDefault="00FC4A7C" w:rsidP="00B5678E">
      <w:pPr>
        <w:pStyle w:val="Podtitul"/>
        <w:spacing w:before="240"/>
        <w:jc w:val="center"/>
      </w:pPr>
      <w:r w:rsidRPr="00841204">
        <w:rPr>
          <w:rStyle w:val="Zdraznn"/>
          <w:i w:val="0"/>
          <w:iCs w:val="0"/>
        </w:rPr>
        <w:t>Každý z nás směřuje k stáří,</w:t>
      </w:r>
    </w:p>
    <w:p w:rsidR="00FC4A7C" w:rsidRPr="00841204" w:rsidRDefault="00FC4A7C" w:rsidP="00FC4A7C">
      <w:pPr>
        <w:pStyle w:val="Podtitul"/>
        <w:jc w:val="center"/>
      </w:pPr>
      <w:r w:rsidRPr="00841204">
        <w:rPr>
          <w:rStyle w:val="Zdraznn"/>
          <w:i w:val="0"/>
          <w:iCs w:val="0"/>
        </w:rPr>
        <w:lastRenderedPageBreak/>
        <w:t>málokdo to přiznat chce.</w:t>
      </w:r>
    </w:p>
    <w:p w:rsidR="00FC4A7C" w:rsidRPr="00841204" w:rsidRDefault="00FC4A7C" w:rsidP="00FC4A7C">
      <w:pPr>
        <w:pStyle w:val="Podtitul"/>
        <w:jc w:val="center"/>
      </w:pPr>
      <w:r w:rsidRPr="00841204">
        <w:rPr>
          <w:rStyle w:val="Zdraznn"/>
          <w:i w:val="0"/>
          <w:iCs w:val="0"/>
        </w:rPr>
        <w:t>Zvláště, když se dobře daří,</w:t>
      </w:r>
    </w:p>
    <w:p w:rsidR="00FC4A7C" w:rsidRPr="00841204" w:rsidRDefault="00FC4A7C" w:rsidP="00FC4A7C">
      <w:pPr>
        <w:pStyle w:val="Podtitul"/>
        <w:spacing w:after="240"/>
        <w:jc w:val="center"/>
      </w:pPr>
      <w:r w:rsidRPr="00841204">
        <w:rPr>
          <w:rStyle w:val="Zdraznn"/>
          <w:i w:val="0"/>
          <w:iCs w:val="0"/>
        </w:rPr>
        <w:t>pak svůj život bere lehce.</w:t>
      </w:r>
    </w:p>
    <w:p w:rsidR="00FC4A7C" w:rsidRPr="00841204" w:rsidRDefault="00FC4A7C" w:rsidP="00FC4A7C">
      <w:pPr>
        <w:pStyle w:val="Podtitul"/>
        <w:jc w:val="center"/>
      </w:pPr>
      <w:r w:rsidRPr="00841204">
        <w:rPr>
          <w:rStyle w:val="Zdraznn"/>
          <w:i w:val="0"/>
          <w:iCs w:val="0"/>
        </w:rPr>
        <w:t>Povídají, že jsem stará,</w:t>
      </w:r>
    </w:p>
    <w:p w:rsidR="00FC4A7C" w:rsidRPr="00841204" w:rsidRDefault="00FC4A7C" w:rsidP="00FC4A7C">
      <w:pPr>
        <w:pStyle w:val="Podtitul"/>
        <w:jc w:val="center"/>
      </w:pPr>
      <w:r w:rsidRPr="00841204">
        <w:rPr>
          <w:rStyle w:val="Zdraznn"/>
          <w:i w:val="0"/>
          <w:iCs w:val="0"/>
        </w:rPr>
        <w:t>tomu přece nevěřím já!</w:t>
      </w:r>
    </w:p>
    <w:p w:rsidR="00FC4A7C" w:rsidRPr="00841204" w:rsidRDefault="00FC4A7C" w:rsidP="00FC4A7C">
      <w:pPr>
        <w:pStyle w:val="Podtitul"/>
        <w:jc w:val="center"/>
      </w:pPr>
      <w:r w:rsidRPr="00841204">
        <w:rPr>
          <w:rStyle w:val="Zdraznn"/>
          <w:i w:val="0"/>
          <w:iCs w:val="0"/>
        </w:rPr>
        <w:t>Kdy se mi ta změna stala?</w:t>
      </w:r>
    </w:p>
    <w:p w:rsidR="00FC4A7C" w:rsidRPr="00841204" w:rsidRDefault="00FC4A7C" w:rsidP="00FC4A7C">
      <w:pPr>
        <w:pStyle w:val="Podtitul"/>
        <w:spacing w:after="240"/>
        <w:jc w:val="center"/>
      </w:pPr>
      <w:r w:rsidRPr="00841204">
        <w:rPr>
          <w:rStyle w:val="Zdraznn"/>
          <w:i w:val="0"/>
          <w:iCs w:val="0"/>
        </w:rPr>
        <w:t>Když přednost se dostává?</w:t>
      </w:r>
    </w:p>
    <w:p w:rsidR="00FC4A7C" w:rsidRPr="00841204" w:rsidRDefault="00FC4A7C" w:rsidP="00FC4A7C">
      <w:pPr>
        <w:pStyle w:val="Podtitul"/>
        <w:jc w:val="center"/>
      </w:pPr>
      <w:r w:rsidRPr="00841204">
        <w:rPr>
          <w:rStyle w:val="Zdraznn"/>
          <w:i w:val="0"/>
          <w:iCs w:val="0"/>
        </w:rPr>
        <w:t>Vždyť já žiju spokojeně,</w:t>
      </w:r>
    </w:p>
    <w:p w:rsidR="00FC4A7C" w:rsidRPr="00841204" w:rsidRDefault="00FC4A7C" w:rsidP="00FC4A7C">
      <w:pPr>
        <w:pStyle w:val="Podtitul"/>
        <w:jc w:val="center"/>
      </w:pPr>
      <w:r w:rsidRPr="00841204">
        <w:rPr>
          <w:rStyle w:val="Zdraznn"/>
          <w:i w:val="0"/>
          <w:iCs w:val="0"/>
        </w:rPr>
        <w:t>to si stále přece říkám.</w:t>
      </w:r>
    </w:p>
    <w:p w:rsidR="00FC4A7C" w:rsidRPr="00841204" w:rsidRDefault="00FC4A7C" w:rsidP="00FC4A7C">
      <w:pPr>
        <w:pStyle w:val="Podtitul"/>
        <w:jc w:val="center"/>
      </w:pPr>
      <w:r w:rsidRPr="00841204">
        <w:rPr>
          <w:rStyle w:val="Zdraznn"/>
          <w:i w:val="0"/>
          <w:iCs w:val="0"/>
        </w:rPr>
        <w:t>Když vidím život kolem mě,</w:t>
      </w:r>
    </w:p>
    <w:p w:rsidR="00FC4A7C" w:rsidRPr="00841204" w:rsidRDefault="00FC4A7C" w:rsidP="00FC4A7C">
      <w:pPr>
        <w:pStyle w:val="Podtitul"/>
        <w:spacing w:after="240"/>
        <w:jc w:val="center"/>
      </w:pPr>
      <w:r w:rsidRPr="00841204">
        <w:rPr>
          <w:rStyle w:val="Zdraznn"/>
          <w:i w:val="0"/>
          <w:iCs w:val="0"/>
        </w:rPr>
        <w:t>žiju v pohodě, nenaříkám!</w:t>
      </w:r>
    </w:p>
    <w:p w:rsidR="00FC4A7C" w:rsidRPr="00841204" w:rsidRDefault="00FC4A7C" w:rsidP="00FC4A7C">
      <w:pPr>
        <w:pStyle w:val="Podtitul"/>
        <w:jc w:val="center"/>
      </w:pPr>
      <w:r w:rsidRPr="00841204">
        <w:rPr>
          <w:rStyle w:val="Zdraznn"/>
          <w:i w:val="0"/>
          <w:iCs w:val="0"/>
        </w:rPr>
        <w:t>Proč přebírat jen to špatné?</w:t>
      </w:r>
    </w:p>
    <w:p w:rsidR="00FC4A7C" w:rsidRPr="00841204" w:rsidRDefault="00FC4A7C" w:rsidP="00FC4A7C">
      <w:pPr>
        <w:pStyle w:val="Podtitul"/>
        <w:jc w:val="center"/>
      </w:pPr>
      <w:r w:rsidRPr="00841204">
        <w:rPr>
          <w:rStyle w:val="Zdraznn"/>
          <w:i w:val="0"/>
          <w:iCs w:val="0"/>
        </w:rPr>
        <w:t>S tím se taky občas sejdeme.</w:t>
      </w:r>
    </w:p>
    <w:p w:rsidR="00FC4A7C" w:rsidRPr="00841204" w:rsidRDefault="00FC4A7C" w:rsidP="00FC4A7C">
      <w:pPr>
        <w:pStyle w:val="Podtitul"/>
        <w:jc w:val="center"/>
      </w:pPr>
      <w:r w:rsidRPr="00841204">
        <w:rPr>
          <w:rStyle w:val="Zdraznn"/>
          <w:i w:val="0"/>
          <w:iCs w:val="0"/>
        </w:rPr>
        <w:t>Uvažovat, ne v tom hloubat.</w:t>
      </w:r>
    </w:p>
    <w:p w:rsidR="00FC4A7C" w:rsidRPr="00841204" w:rsidRDefault="00FC4A7C" w:rsidP="00FC4A7C">
      <w:pPr>
        <w:pStyle w:val="Podtitul"/>
        <w:spacing w:after="240"/>
        <w:jc w:val="center"/>
      </w:pPr>
      <w:r w:rsidRPr="00841204">
        <w:rPr>
          <w:rStyle w:val="Zdraznn"/>
          <w:i w:val="0"/>
          <w:iCs w:val="0"/>
        </w:rPr>
        <w:t>Rozhodnutí - jak chceme!</w:t>
      </w:r>
    </w:p>
    <w:p w:rsidR="00FC4A7C" w:rsidRPr="00841204" w:rsidRDefault="00FC4A7C" w:rsidP="00FC4A7C">
      <w:pPr>
        <w:pStyle w:val="Podtitul"/>
        <w:jc w:val="center"/>
      </w:pPr>
      <w:r w:rsidRPr="00841204">
        <w:rPr>
          <w:rStyle w:val="Zdraznn"/>
          <w:i w:val="0"/>
          <w:iCs w:val="0"/>
        </w:rPr>
        <w:t>Mám ráda veselou společnost,</w:t>
      </w:r>
    </w:p>
    <w:p w:rsidR="00FC4A7C" w:rsidRPr="00841204" w:rsidRDefault="00FC4A7C" w:rsidP="00FC4A7C">
      <w:pPr>
        <w:pStyle w:val="Podtitul"/>
        <w:jc w:val="center"/>
      </w:pPr>
      <w:r w:rsidRPr="00841204">
        <w:rPr>
          <w:rStyle w:val="Zdraznn"/>
          <w:i w:val="0"/>
          <w:iCs w:val="0"/>
        </w:rPr>
        <w:t>i tam třeba se taky vracet!</w:t>
      </w:r>
    </w:p>
    <w:p w:rsidR="00FC4A7C" w:rsidRPr="00841204" w:rsidRDefault="00FC4A7C" w:rsidP="00FC4A7C">
      <w:pPr>
        <w:pStyle w:val="Podtitul"/>
        <w:jc w:val="center"/>
      </w:pPr>
      <w:r w:rsidRPr="00841204">
        <w:rPr>
          <w:rStyle w:val="Zdraznn"/>
          <w:i w:val="0"/>
          <w:iCs w:val="0"/>
        </w:rPr>
        <w:t>Těch chvilek není nikdy dost,</w:t>
      </w:r>
    </w:p>
    <w:p w:rsidR="00FC4A7C" w:rsidRPr="00841204" w:rsidRDefault="00FC4A7C" w:rsidP="00FC4A7C">
      <w:pPr>
        <w:pStyle w:val="Podtitul"/>
        <w:spacing w:after="240"/>
        <w:jc w:val="center"/>
      </w:pPr>
      <w:r w:rsidRPr="00841204">
        <w:rPr>
          <w:rStyle w:val="Zdraznn"/>
          <w:i w:val="0"/>
          <w:iCs w:val="0"/>
        </w:rPr>
        <w:t>nechci takový čas ztrácet!</w:t>
      </w:r>
    </w:p>
    <w:p w:rsidR="00970E4A" w:rsidRPr="00841204" w:rsidRDefault="00FC4A7C" w:rsidP="002817B9">
      <w:pPr>
        <w:pStyle w:val="Podtitul"/>
        <w:spacing w:after="240"/>
        <w:jc w:val="center"/>
      </w:pPr>
      <w:r w:rsidRPr="00841204">
        <w:t>Marie Oprchalová</w:t>
      </w:r>
    </w:p>
    <w:p w:rsidR="004E303E" w:rsidRPr="00841204" w:rsidRDefault="004E303E" w:rsidP="004E303E">
      <w:pPr>
        <w:pStyle w:val="Nadpis1ArialBlack"/>
        <w:pBdr>
          <w:top w:val="single" w:sz="12" w:space="0" w:color="auto" w:shadow="1"/>
          <w:bottom w:val="single" w:sz="12" w:space="0" w:color="auto" w:shadow="1"/>
        </w:pBdr>
        <w:spacing w:line="240" w:lineRule="auto"/>
        <w:rPr>
          <w:rFonts w:ascii="Arial" w:hAnsi="Arial"/>
          <w:sz w:val="52"/>
          <w:szCs w:val="52"/>
          <w:u w:val="none"/>
        </w:rPr>
      </w:pPr>
      <w:bookmarkStart w:id="190" w:name="_Toc408216523"/>
      <w:bookmarkStart w:id="191" w:name="_Toc408216555"/>
      <w:bookmarkStart w:id="192" w:name="_Toc414263931"/>
      <w:bookmarkStart w:id="193" w:name="_Toc414608116"/>
      <w:bookmarkStart w:id="194" w:name="_Toc422145390"/>
      <w:bookmarkStart w:id="195" w:name="_Toc422145925"/>
      <w:bookmarkStart w:id="196" w:name="_Toc422218054"/>
      <w:bookmarkStart w:id="197" w:name="_Toc422218199"/>
      <w:bookmarkStart w:id="198" w:name="_Toc430611881"/>
      <w:bookmarkStart w:id="199" w:name="_Toc431286157"/>
      <w:bookmarkStart w:id="200" w:name="_Toc438021136"/>
      <w:bookmarkStart w:id="201" w:name="_Toc446404353"/>
      <w:bookmarkStart w:id="202" w:name="_Toc447088357"/>
      <w:bookmarkStart w:id="203" w:name="_Toc447173272"/>
      <w:bookmarkStart w:id="204" w:name="_Toc454779075"/>
      <w:bookmarkStart w:id="205" w:name="_Toc455038989"/>
      <w:bookmarkStart w:id="206" w:name="_Toc462218069"/>
      <w:bookmarkStart w:id="207" w:name="_Toc462225391"/>
      <w:bookmarkStart w:id="208" w:name="_Toc469911713"/>
      <w:bookmarkStart w:id="209" w:name="_Toc471108887"/>
      <w:bookmarkStart w:id="210" w:name="_Toc477333867"/>
      <w:bookmarkStart w:id="211" w:name="_Toc478364825"/>
      <w:bookmarkStart w:id="212" w:name="_Toc11744505"/>
      <w:bookmarkStart w:id="213" w:name="_Toc359921977"/>
      <w:bookmarkStart w:id="214" w:name="_Toc367970935"/>
      <w:bookmarkStart w:id="215" w:name="_Toc375036958"/>
      <w:bookmarkStart w:id="216" w:name="_Toc376759681"/>
      <w:bookmarkStart w:id="217" w:name="_Toc383516950"/>
      <w:bookmarkStart w:id="218" w:name="_Toc390413356"/>
      <w:bookmarkStart w:id="219" w:name="_Toc391540669"/>
      <w:bookmarkStart w:id="220" w:name="_Toc391540739"/>
      <w:bookmarkStart w:id="221" w:name="_Toc391540866"/>
      <w:bookmarkStart w:id="222" w:name="_Toc391541337"/>
      <w:bookmarkStart w:id="223" w:name="_Toc398707536"/>
      <w:bookmarkStart w:id="224" w:name="_Toc399753737"/>
      <w:bookmarkStart w:id="225" w:name="_Toc399753799"/>
      <w:bookmarkStart w:id="226" w:name="_Toc408216524"/>
      <w:bookmarkStart w:id="227" w:name="_Toc408216556"/>
      <w:bookmarkStart w:id="228" w:name="_Toc414263932"/>
      <w:bookmarkStart w:id="229" w:name="_Toc41460811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841204">
        <w:rPr>
          <w:rFonts w:ascii="Arial" w:hAnsi="Arial"/>
          <w:sz w:val="52"/>
          <w:szCs w:val="52"/>
          <w:u w:val="none"/>
        </w:rPr>
        <w:t>Odbočky a jejich akce</w:t>
      </w:r>
      <w:bookmarkStart w:id="230" w:name="_Toc422145391"/>
      <w:bookmarkStart w:id="231" w:name="_Toc422145926"/>
      <w:bookmarkStart w:id="232" w:name="_Toc422218055"/>
      <w:bookmarkStart w:id="233" w:name="_Toc422218200"/>
      <w:bookmarkStart w:id="234" w:name="_Toc430611882"/>
      <w:bookmarkStart w:id="235" w:name="_Toc431286158"/>
      <w:bookmarkStart w:id="236" w:name="_Toc438021137"/>
      <w:bookmarkStart w:id="237" w:name="_Toc446404354"/>
      <w:bookmarkStart w:id="238" w:name="_Toc447088358"/>
      <w:bookmarkStart w:id="239" w:name="_Toc447173273"/>
      <w:bookmarkStart w:id="240" w:name="_Toc454779076"/>
      <w:bookmarkStart w:id="241" w:name="_Toc455038990"/>
      <w:bookmarkStart w:id="242" w:name="_Toc462218070"/>
      <w:bookmarkStart w:id="243" w:name="_Toc462225392"/>
      <w:bookmarkStart w:id="244" w:name="_Toc469911714"/>
      <w:bookmarkStart w:id="245" w:name="_Toc471108888"/>
      <w:bookmarkStart w:id="246" w:name="_Toc477333868"/>
      <w:bookmarkStart w:id="247" w:name="_Toc478364826"/>
      <w:bookmarkStart w:id="248" w:name="_Toc4858014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9E080D" w:rsidRPr="00841204" w:rsidRDefault="009E080D" w:rsidP="009E080D">
      <w:pPr>
        <w:pStyle w:val="AlenadkovnjednoduchModr"/>
        <w:spacing w:before="240"/>
        <w:jc w:val="both"/>
        <w:rPr>
          <w:color w:val="auto"/>
        </w:rPr>
      </w:pPr>
      <w:bookmarkStart w:id="249" w:name="_Toc524712792"/>
      <w:bookmarkStart w:id="250" w:name="_Toc525652929"/>
      <w:bookmarkStart w:id="251" w:name="_Toc534181306"/>
      <w:bookmarkStart w:id="252" w:name="_Toc3474849"/>
      <w:bookmarkStart w:id="253" w:name="_Toc11744506"/>
      <w:bookmarkStart w:id="254" w:name="_Toc359921978"/>
      <w:bookmarkStart w:id="255" w:name="_Toc367970936"/>
      <w:bookmarkStart w:id="256" w:name="_Toc375036959"/>
      <w:bookmarkStart w:id="257" w:name="_Toc376759682"/>
      <w:bookmarkStart w:id="258" w:name="_Toc383516951"/>
      <w:bookmarkStart w:id="259" w:name="_Toc390413357"/>
      <w:bookmarkStart w:id="260" w:name="_Toc391540670"/>
      <w:bookmarkStart w:id="261" w:name="_Toc391540740"/>
      <w:bookmarkStart w:id="262" w:name="_Toc391540867"/>
      <w:bookmarkStart w:id="263" w:name="_Toc391541338"/>
      <w:bookmarkStart w:id="264" w:name="_Toc398707537"/>
      <w:bookmarkStart w:id="265" w:name="_Toc399753738"/>
      <w:bookmarkStart w:id="266" w:name="_Toc399753800"/>
      <w:bookmarkStart w:id="267" w:name="_Toc408216525"/>
      <w:bookmarkStart w:id="268" w:name="_Toc408216557"/>
      <w:bookmarkStart w:id="269" w:name="_Toc414263933"/>
      <w:bookmarkStart w:id="270" w:name="_Toc414608118"/>
      <w:bookmarkStart w:id="271" w:name="_Toc422145392"/>
      <w:bookmarkStart w:id="272" w:name="_Toc422145927"/>
      <w:bookmarkStart w:id="273" w:name="_Toc422218056"/>
      <w:bookmarkStart w:id="274" w:name="_Toc422218201"/>
      <w:bookmarkStart w:id="275" w:name="_Toc430611883"/>
      <w:bookmarkStart w:id="276" w:name="_Toc431286159"/>
      <w:bookmarkStart w:id="277" w:name="_Toc438021138"/>
      <w:bookmarkStart w:id="278" w:name="_Toc446404355"/>
      <w:bookmarkStart w:id="279" w:name="_Toc447088359"/>
      <w:bookmarkStart w:id="280" w:name="_Toc447173274"/>
      <w:bookmarkStart w:id="281" w:name="_Toc454779077"/>
      <w:bookmarkStart w:id="282" w:name="_Toc455038991"/>
      <w:bookmarkStart w:id="283" w:name="_Toc462218071"/>
      <w:bookmarkStart w:id="284" w:name="_Toc462225393"/>
      <w:bookmarkStart w:id="285" w:name="_Toc469911715"/>
      <w:bookmarkStart w:id="286" w:name="_Toc471108889"/>
      <w:bookmarkStart w:id="287" w:name="_Toc477333869"/>
      <w:bookmarkStart w:id="288" w:name="_Toc478364827"/>
      <w:bookmarkStart w:id="289" w:name="_Toc485801415"/>
      <w:bookmarkStart w:id="290" w:name="_Toc502736669"/>
      <w:bookmarkStart w:id="291" w:name="_Toc502736840"/>
      <w:bookmarkStart w:id="292" w:name="_Toc510535934"/>
      <w:bookmarkStart w:id="293" w:name="_Toc51787412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841204">
        <w:rPr>
          <w:color w:val="auto"/>
        </w:rPr>
        <w:lastRenderedPageBreak/>
        <w:t>OO SONS Domažlice</w:t>
      </w:r>
      <w:bookmarkEnd w:id="249"/>
      <w:bookmarkEnd w:id="250"/>
      <w:bookmarkEnd w:id="251"/>
      <w:bookmarkEnd w:id="252"/>
      <w:bookmarkEnd w:id="253"/>
    </w:p>
    <w:p w:rsidR="009E080D" w:rsidRPr="00841204" w:rsidRDefault="009E080D" w:rsidP="00661D41">
      <w:pPr>
        <w:pStyle w:val="Podtitul"/>
        <w:numPr>
          <w:ilvl w:val="0"/>
          <w:numId w:val="1"/>
        </w:numPr>
        <w:tabs>
          <w:tab w:val="left" w:pos="360"/>
        </w:tabs>
        <w:spacing w:before="240"/>
      </w:pPr>
      <w:r w:rsidRPr="00841204">
        <w:t xml:space="preserve">předsedkyně odbočky paní Olga Selnarová </w:t>
      </w:r>
    </w:p>
    <w:p w:rsidR="009E080D" w:rsidRPr="00841204" w:rsidRDefault="009E080D" w:rsidP="009E080D">
      <w:pPr>
        <w:pStyle w:val="Podtitul"/>
        <w:numPr>
          <w:ilvl w:val="0"/>
          <w:numId w:val="1"/>
        </w:numPr>
        <w:tabs>
          <w:tab w:val="left" w:pos="360"/>
        </w:tabs>
      </w:pPr>
      <w:r w:rsidRPr="00841204">
        <w:t xml:space="preserve">adresa odbočky: Kozinova 236, 344 01 Domažlice </w:t>
      </w:r>
    </w:p>
    <w:p w:rsidR="009E080D" w:rsidRPr="00841204" w:rsidRDefault="009E080D" w:rsidP="009E080D">
      <w:pPr>
        <w:pStyle w:val="Podtitul"/>
        <w:numPr>
          <w:ilvl w:val="0"/>
          <w:numId w:val="1"/>
        </w:numPr>
        <w:tabs>
          <w:tab w:val="left" w:pos="360"/>
        </w:tabs>
      </w:pPr>
      <w:r w:rsidRPr="00841204">
        <w:t>telefon: 723 448 048, 737 857 201</w:t>
      </w:r>
    </w:p>
    <w:p w:rsidR="009E080D" w:rsidRPr="002817B9" w:rsidRDefault="009E080D" w:rsidP="009E080D">
      <w:pPr>
        <w:pStyle w:val="Podtitul"/>
        <w:numPr>
          <w:ilvl w:val="0"/>
          <w:numId w:val="1"/>
        </w:numPr>
        <w:tabs>
          <w:tab w:val="left" w:pos="360"/>
        </w:tabs>
        <w:spacing w:after="240"/>
        <w:ind w:left="731" w:hanging="357"/>
        <w:rPr>
          <w:rStyle w:val="Hypertextovodkaz"/>
          <w:color w:val="auto"/>
          <w:u w:val="none"/>
        </w:rPr>
      </w:pPr>
      <w:r w:rsidRPr="00841204">
        <w:t xml:space="preserve">email: </w:t>
      </w:r>
      <w:hyperlink r:id="rId12" w:history="1">
        <w:r w:rsidRPr="00841204">
          <w:rPr>
            <w:rStyle w:val="Hypertextovodkaz"/>
            <w:color w:val="auto"/>
          </w:rPr>
          <w:t>olga.selnarova@seznam.cz</w:t>
        </w:r>
      </w:hyperlink>
    </w:p>
    <w:p w:rsidR="009E080D" w:rsidRPr="00841204" w:rsidRDefault="009E080D" w:rsidP="009E080D">
      <w:pPr>
        <w:spacing w:before="360"/>
        <w:jc w:val="both"/>
        <w:rPr>
          <w:rFonts w:ascii="Arial" w:hAnsi="Arial" w:cs="Arial"/>
          <w:b/>
          <w:sz w:val="48"/>
          <w:szCs w:val="48"/>
        </w:rPr>
      </w:pPr>
      <w:r w:rsidRPr="00841204">
        <w:rPr>
          <w:rFonts w:ascii="Arial" w:hAnsi="Arial" w:cs="Arial"/>
          <w:b/>
          <w:sz w:val="48"/>
          <w:szCs w:val="48"/>
        </w:rPr>
        <w:t>OO SONS PLZEŇ – MĚSTO</w:t>
      </w:r>
    </w:p>
    <w:p w:rsidR="009E080D" w:rsidRPr="00841204" w:rsidRDefault="009E080D" w:rsidP="00661D41">
      <w:pPr>
        <w:pStyle w:val="Podtitul"/>
        <w:numPr>
          <w:ilvl w:val="0"/>
          <w:numId w:val="1"/>
        </w:numPr>
        <w:spacing w:before="240"/>
      </w:pPr>
      <w:r w:rsidRPr="00841204">
        <w:t xml:space="preserve">předsedkyně odbočky paní Dana </w:t>
      </w:r>
      <w:proofErr w:type="spellStart"/>
      <w:r w:rsidRPr="00841204">
        <w:t>Hakrová</w:t>
      </w:r>
      <w:proofErr w:type="spellEnd"/>
    </w:p>
    <w:p w:rsidR="009E080D" w:rsidRPr="00841204" w:rsidRDefault="009E080D" w:rsidP="009E080D">
      <w:pPr>
        <w:pStyle w:val="Podtitul"/>
        <w:numPr>
          <w:ilvl w:val="0"/>
          <w:numId w:val="1"/>
        </w:numPr>
      </w:pPr>
      <w:r w:rsidRPr="00841204">
        <w:t>adresa odbočky: Tomanova 5, 301 00 Plzeň; schází se každé úterý v klubovně v 2. patře od 9:00 do 12:00</w:t>
      </w:r>
    </w:p>
    <w:p w:rsidR="00495F6B" w:rsidRPr="00841204" w:rsidRDefault="009E080D" w:rsidP="00661D41">
      <w:pPr>
        <w:pStyle w:val="Podtitul"/>
        <w:numPr>
          <w:ilvl w:val="0"/>
          <w:numId w:val="1"/>
        </w:numPr>
        <w:spacing w:after="240"/>
      </w:pPr>
      <w:r w:rsidRPr="00841204">
        <w:t>telefon: 728 499 073, 778 441</w:t>
      </w:r>
      <w:r w:rsidR="00B0676D" w:rsidRPr="00841204">
        <w:t> </w:t>
      </w:r>
      <w:r w:rsidRPr="00841204">
        <w:t>503</w:t>
      </w:r>
    </w:p>
    <w:p w:rsidR="004E303E" w:rsidRPr="00841204" w:rsidRDefault="004E303E" w:rsidP="009E080D">
      <w:pPr>
        <w:pStyle w:val="AlenadkovnjednoduchModr"/>
        <w:spacing w:before="240" w:after="240"/>
        <w:jc w:val="both"/>
        <w:rPr>
          <w:color w:val="auto"/>
        </w:rPr>
      </w:pPr>
      <w:bookmarkStart w:id="294" w:name="_Toc524712793"/>
      <w:bookmarkStart w:id="295" w:name="_Toc525652930"/>
      <w:bookmarkStart w:id="296" w:name="_Toc534181307"/>
      <w:bookmarkStart w:id="297" w:name="_Toc3474851"/>
      <w:bookmarkStart w:id="298" w:name="_Toc11744507"/>
      <w:r w:rsidRPr="00841204">
        <w:rPr>
          <w:color w:val="auto"/>
        </w:rPr>
        <w:t>OO SONS Plzeň – jih</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4E303E" w:rsidRPr="00841204" w:rsidRDefault="00841204" w:rsidP="00857802">
      <w:pPr>
        <w:pStyle w:val="Podtitul"/>
        <w:numPr>
          <w:ilvl w:val="0"/>
          <w:numId w:val="1"/>
        </w:numPr>
      </w:pPr>
      <w:r>
        <w:t>předseda odbočky</w:t>
      </w:r>
      <w:r w:rsidR="004E303E" w:rsidRPr="00841204">
        <w:t xml:space="preserve"> Milan Včelák</w:t>
      </w:r>
    </w:p>
    <w:p w:rsidR="004E303E" w:rsidRPr="00841204" w:rsidRDefault="004E303E" w:rsidP="004E303E">
      <w:pPr>
        <w:pStyle w:val="Podtitul"/>
        <w:numPr>
          <w:ilvl w:val="0"/>
          <w:numId w:val="1"/>
        </w:numPr>
      </w:pPr>
      <w:r w:rsidRPr="00841204">
        <w:t>adresa odbočky: Tomanova 5, 301 00 Plzeň</w:t>
      </w:r>
    </w:p>
    <w:p w:rsidR="004E303E" w:rsidRPr="00841204" w:rsidRDefault="004E303E" w:rsidP="004E303E">
      <w:pPr>
        <w:pStyle w:val="Podtitul"/>
        <w:numPr>
          <w:ilvl w:val="0"/>
          <w:numId w:val="1"/>
        </w:numPr>
      </w:pPr>
      <w:r w:rsidRPr="00841204">
        <w:t>telefon: 778 412 705, 702 021 906</w:t>
      </w:r>
    </w:p>
    <w:p w:rsidR="004E303E" w:rsidRPr="00841204" w:rsidRDefault="004E303E" w:rsidP="004E303E">
      <w:pPr>
        <w:pStyle w:val="Podtitul"/>
        <w:numPr>
          <w:ilvl w:val="0"/>
          <w:numId w:val="1"/>
        </w:numPr>
      </w:pPr>
      <w:r w:rsidRPr="00841204">
        <w:t xml:space="preserve">email: </w:t>
      </w:r>
      <w:hyperlink r:id="rId13" w:history="1">
        <w:r w:rsidRPr="00841204">
          <w:rPr>
            <w:rStyle w:val="Hypertextovodkaz"/>
            <w:color w:val="auto"/>
            <w:szCs w:val="32"/>
          </w:rPr>
          <w:t>plzenjih-odbocka@sons.cz</w:t>
        </w:r>
      </w:hyperlink>
      <w:r w:rsidRPr="00841204">
        <w:t xml:space="preserve"> , </w:t>
      </w:r>
      <w:hyperlink r:id="rId14" w:history="1">
        <w:r w:rsidRPr="00841204">
          <w:rPr>
            <w:rStyle w:val="Hypertextovodkaz"/>
            <w:color w:val="auto"/>
          </w:rPr>
          <w:t>milanvcelak@atlas.cz</w:t>
        </w:r>
      </w:hyperlink>
    </w:p>
    <w:p w:rsidR="009E080D" w:rsidRPr="00F83B1D" w:rsidRDefault="004E303E" w:rsidP="004E303E">
      <w:pPr>
        <w:pStyle w:val="Podtitul"/>
        <w:numPr>
          <w:ilvl w:val="0"/>
          <w:numId w:val="1"/>
        </w:numPr>
        <w:spacing w:after="240"/>
        <w:rPr>
          <w:rStyle w:val="Hypertextovodkaz"/>
          <w:color w:val="auto"/>
          <w:u w:val="none"/>
        </w:rPr>
      </w:pPr>
      <w:r w:rsidRPr="00841204">
        <w:t xml:space="preserve">web: </w:t>
      </w:r>
      <w:hyperlink r:id="rId15" w:history="1">
        <w:r w:rsidRPr="00841204">
          <w:rPr>
            <w:rStyle w:val="Hypertextovodkaz"/>
            <w:color w:val="auto"/>
          </w:rPr>
          <w:t>www.sonsplzenjih.cz</w:t>
        </w:r>
      </w:hyperlink>
    </w:p>
    <w:p w:rsidR="00F83B1D" w:rsidRDefault="00F83B1D" w:rsidP="00F83B1D">
      <w:pPr>
        <w:pStyle w:val="Podtitul"/>
      </w:pPr>
      <w:r>
        <w:t>Vážení přátelé,</w:t>
      </w:r>
    </w:p>
    <w:p w:rsidR="00F83B1D" w:rsidRDefault="00F83B1D" w:rsidP="00F83B1D">
      <w:pPr>
        <w:pStyle w:val="Podtitul"/>
      </w:pPr>
      <w:r>
        <w:t xml:space="preserve">relativně nově zrozený celostátní </w:t>
      </w:r>
      <w:proofErr w:type="spellStart"/>
      <w:r>
        <w:t>Aktivklub</w:t>
      </w:r>
      <w:proofErr w:type="spellEnd"/>
      <w:r>
        <w:t xml:space="preserve"> SONS ČR, z. </w:t>
      </w:r>
      <w:proofErr w:type="gramStart"/>
      <w:r>
        <w:t>s.</w:t>
      </w:r>
      <w:proofErr w:type="gramEnd"/>
      <w:r>
        <w:t xml:space="preserve"> ve spolupráci s naší oblastní odbočkou pro Vás připravil zajímavou akci v Plzni.</w:t>
      </w:r>
    </w:p>
    <w:p w:rsidR="00F83B1D" w:rsidRDefault="00F83B1D" w:rsidP="00F83B1D">
      <w:pPr>
        <w:pStyle w:val="Podtitul"/>
      </w:pPr>
      <w:r>
        <w:rPr>
          <w:rStyle w:val="Siln"/>
          <w:bCs w:val="0"/>
          <w:u w:val="single"/>
        </w:rPr>
        <w:t>16. srpna – pátek -  Exkurze v pivovaru Prazdroj a prohlídka plzeňského historického podzemí</w:t>
      </w:r>
    </w:p>
    <w:p w:rsidR="00F83B1D" w:rsidRDefault="00F83B1D" w:rsidP="00F83B1D">
      <w:pPr>
        <w:pStyle w:val="Podtitul"/>
      </w:pPr>
      <w:r>
        <w:lastRenderedPageBreak/>
        <w:t xml:space="preserve">Začátek exkurze v pivovaru je </w:t>
      </w:r>
      <w:proofErr w:type="gramStart"/>
      <w:r>
        <w:t>ve</w:t>
      </w:r>
      <w:proofErr w:type="gramEnd"/>
      <w:r>
        <w:t xml:space="preserve"> 14:00 a bude trvat 100 minut.</w:t>
      </w:r>
    </w:p>
    <w:p w:rsidR="00F83B1D" w:rsidRDefault="00F83B1D" w:rsidP="00F83B1D">
      <w:pPr>
        <w:pStyle w:val="Podtitul"/>
      </w:pPr>
      <w:r>
        <w:rPr>
          <w:rStyle w:val="Siln"/>
          <w:bCs w:val="0"/>
          <w:szCs w:val="32"/>
        </w:rPr>
        <w:t>Vstupné:</w:t>
      </w:r>
    </w:p>
    <w:p w:rsidR="00F83B1D" w:rsidRDefault="00F83B1D" w:rsidP="00F83B1D">
      <w:pPr>
        <w:pStyle w:val="Podtitul"/>
      </w:pPr>
      <w:r>
        <w:t>ZTP/P zdarma (doprovod zdarma)</w:t>
      </w:r>
    </w:p>
    <w:p w:rsidR="00F83B1D" w:rsidRDefault="00F83B1D" w:rsidP="00F83B1D">
      <w:pPr>
        <w:pStyle w:val="Podtitul"/>
      </w:pPr>
      <w:r>
        <w:t>ZTP 150 Kč</w:t>
      </w:r>
    </w:p>
    <w:p w:rsidR="00F83B1D" w:rsidRDefault="00F83B1D" w:rsidP="00F83B1D">
      <w:pPr>
        <w:pStyle w:val="Podtitul"/>
      </w:pPr>
      <w:r>
        <w:t>Plné vstupné 250 Kč</w:t>
      </w:r>
    </w:p>
    <w:p w:rsidR="00F83B1D" w:rsidRDefault="00F83B1D" w:rsidP="00F83B1D">
      <w:pPr>
        <w:pStyle w:val="Podtitul"/>
      </w:pPr>
      <w:r>
        <w:rPr>
          <w:rStyle w:val="Siln"/>
          <w:bCs w:val="0"/>
          <w:szCs w:val="32"/>
        </w:rPr>
        <w:t xml:space="preserve">Ochutnávka piva je samozřejmě v ceně. </w:t>
      </w:r>
    </w:p>
    <w:p w:rsidR="00F83B1D" w:rsidRDefault="00F83B1D" w:rsidP="00F83B1D">
      <w:pPr>
        <w:pStyle w:val="Podtitul"/>
      </w:pPr>
      <w:r>
        <w:t>Od 16:20 následuje prohlídka plzeňského historického podzemí, která potrvá 60 minut.</w:t>
      </w:r>
    </w:p>
    <w:p w:rsidR="00F83B1D" w:rsidRDefault="00F83B1D" w:rsidP="00F83B1D">
      <w:pPr>
        <w:pStyle w:val="Podtitul"/>
      </w:pPr>
      <w:r>
        <w:t xml:space="preserve">Nedoporučujeme vstup v dámských botách s vysokým a úzkým podpatkem. </w:t>
      </w:r>
    </w:p>
    <w:p w:rsidR="00F83B1D" w:rsidRDefault="00F83B1D" w:rsidP="00F83B1D">
      <w:pPr>
        <w:pStyle w:val="Podtitul"/>
      </w:pPr>
      <w:r>
        <w:rPr>
          <w:rStyle w:val="Siln"/>
          <w:bCs w:val="0"/>
          <w:szCs w:val="32"/>
        </w:rPr>
        <w:t>Vstupné:</w:t>
      </w:r>
    </w:p>
    <w:p w:rsidR="00F83B1D" w:rsidRDefault="00F83B1D" w:rsidP="00F83B1D">
      <w:pPr>
        <w:pStyle w:val="Podtitul"/>
      </w:pPr>
      <w:r>
        <w:t>ZTP/P zdarma (doprovod zdarma)</w:t>
      </w:r>
    </w:p>
    <w:p w:rsidR="00F83B1D" w:rsidRDefault="00F83B1D" w:rsidP="00F83B1D">
      <w:pPr>
        <w:pStyle w:val="Podtitul"/>
      </w:pPr>
      <w:r>
        <w:t>ZTP 80 Kč</w:t>
      </w:r>
    </w:p>
    <w:p w:rsidR="00F83B1D" w:rsidRDefault="00F83B1D" w:rsidP="00F83B1D">
      <w:pPr>
        <w:pStyle w:val="Podtitul"/>
      </w:pPr>
      <w:r>
        <w:t>Plné vstupné 120 Kč   </w:t>
      </w:r>
    </w:p>
    <w:p w:rsidR="00F83B1D" w:rsidRDefault="00F83B1D" w:rsidP="00F83B1D">
      <w:pPr>
        <w:pStyle w:val="Podtitul"/>
      </w:pPr>
      <w:r>
        <w:t xml:space="preserve">Tuto „prohlídkovou“ akci zakončíme od 18:00 do večerních hodin jistě příjemným posezením v </w:t>
      </w:r>
      <w:r>
        <w:rPr>
          <w:rStyle w:val="Siln"/>
          <w:bCs w:val="0"/>
          <w:szCs w:val="32"/>
        </w:rPr>
        <w:t>Restauraci Na Spilce</w:t>
      </w:r>
      <w:r>
        <w:t>.</w:t>
      </w:r>
    </w:p>
    <w:p w:rsidR="00F83B1D" w:rsidRDefault="00F83B1D" w:rsidP="00F83B1D">
      <w:pPr>
        <w:pStyle w:val="Podtitul"/>
        <w:spacing w:after="240"/>
        <w:rPr>
          <w:rStyle w:val="Siln"/>
          <w:bCs w:val="0"/>
          <w:szCs w:val="32"/>
        </w:rPr>
      </w:pPr>
      <w:r>
        <w:rPr>
          <w:rStyle w:val="Siln"/>
          <w:bCs w:val="0"/>
          <w:szCs w:val="32"/>
        </w:rPr>
        <w:t>Na tuto akci se můžete přihlásit do 31. července.</w:t>
      </w:r>
    </w:p>
    <w:p w:rsidR="00775AE1" w:rsidRPr="00F83B1D" w:rsidRDefault="004E303E" w:rsidP="00F83B1D">
      <w:pPr>
        <w:pStyle w:val="Podtitul"/>
      </w:pPr>
      <w:r w:rsidRPr="00841204">
        <w:rPr>
          <w:b/>
          <w:caps/>
          <w:sz w:val="48"/>
          <w:szCs w:val="48"/>
        </w:rPr>
        <w:t>OO SONS Rokycany</w:t>
      </w:r>
    </w:p>
    <w:p w:rsidR="004E303E" w:rsidRPr="00841204" w:rsidRDefault="004E303E" w:rsidP="00661D41">
      <w:pPr>
        <w:pStyle w:val="Podtitul"/>
        <w:numPr>
          <w:ilvl w:val="0"/>
          <w:numId w:val="1"/>
        </w:numPr>
        <w:tabs>
          <w:tab w:val="left" w:pos="360"/>
        </w:tabs>
        <w:spacing w:before="240"/>
        <w:jc w:val="left"/>
      </w:pPr>
      <w:r w:rsidRPr="00841204">
        <w:t>předseda odbočky paní Milada Sýkorová</w:t>
      </w:r>
    </w:p>
    <w:p w:rsidR="004E303E" w:rsidRPr="00841204" w:rsidRDefault="004E303E" w:rsidP="00661D41">
      <w:pPr>
        <w:pStyle w:val="Podtitul"/>
        <w:numPr>
          <w:ilvl w:val="0"/>
          <w:numId w:val="1"/>
        </w:numPr>
        <w:tabs>
          <w:tab w:val="left" w:pos="360"/>
        </w:tabs>
        <w:jc w:val="left"/>
      </w:pPr>
      <w:r w:rsidRPr="00841204">
        <w:t>kontakt: Pražská 1001, Rokycany 337 01</w:t>
      </w:r>
    </w:p>
    <w:p w:rsidR="004E303E" w:rsidRPr="00841204" w:rsidRDefault="004E303E" w:rsidP="00661D41">
      <w:pPr>
        <w:pStyle w:val="Podtitul"/>
        <w:numPr>
          <w:ilvl w:val="0"/>
          <w:numId w:val="1"/>
        </w:numPr>
        <w:tabs>
          <w:tab w:val="left" w:pos="360"/>
        </w:tabs>
        <w:jc w:val="left"/>
      </w:pPr>
      <w:r w:rsidRPr="00841204">
        <w:t>telefon: 732 436 519, 778 487 405</w:t>
      </w:r>
    </w:p>
    <w:p w:rsidR="004E303E" w:rsidRPr="00841204" w:rsidRDefault="00661D41" w:rsidP="00661D41">
      <w:pPr>
        <w:pStyle w:val="Podtitul"/>
        <w:numPr>
          <w:ilvl w:val="0"/>
          <w:numId w:val="1"/>
        </w:numPr>
        <w:tabs>
          <w:tab w:val="left" w:pos="360"/>
        </w:tabs>
        <w:spacing w:after="240"/>
        <w:jc w:val="left"/>
      </w:pPr>
      <w:r w:rsidRPr="00841204">
        <w:t>email:</w:t>
      </w:r>
      <w:hyperlink r:id="rId16" w:history="1">
        <w:r w:rsidR="004E303E" w:rsidRPr="00841204">
          <w:rPr>
            <w:rStyle w:val="Hypertextovodkaz"/>
            <w:color w:val="auto"/>
          </w:rPr>
          <w:t>sykorova.milus@seznam.cz</w:t>
        </w:r>
      </w:hyperlink>
      <w:r w:rsidRPr="00841204">
        <w:t xml:space="preserve">, </w:t>
      </w:r>
      <w:hyperlink r:id="rId17" w:history="1">
        <w:r w:rsidR="004E303E" w:rsidRPr="00841204">
          <w:rPr>
            <w:rStyle w:val="Hypertextovodkaz"/>
            <w:color w:val="auto"/>
          </w:rPr>
          <w:t>rasplickova.jana@seznam.cz</w:t>
        </w:r>
      </w:hyperlink>
      <w:r w:rsidR="004E303E" w:rsidRPr="00841204">
        <w:t xml:space="preserve"> (hospodářka) </w:t>
      </w:r>
    </w:p>
    <w:p w:rsidR="004E303E" w:rsidRPr="00841204" w:rsidRDefault="004E303E" w:rsidP="00C923AC">
      <w:pPr>
        <w:pStyle w:val="Zkladntext"/>
        <w:spacing w:before="240"/>
        <w:jc w:val="both"/>
        <w:rPr>
          <w:rFonts w:ascii="Arial" w:hAnsi="Arial" w:cs="Arial"/>
          <w:b/>
          <w:caps/>
          <w:sz w:val="48"/>
          <w:szCs w:val="48"/>
        </w:rPr>
      </w:pPr>
      <w:bookmarkStart w:id="299" w:name="_Toc359921980"/>
      <w:bookmarkStart w:id="300" w:name="_Toc382814524"/>
      <w:bookmarkStart w:id="301" w:name="_Toc383516959"/>
      <w:r w:rsidRPr="00841204">
        <w:rPr>
          <w:rFonts w:ascii="Arial" w:hAnsi="Arial" w:cs="Arial"/>
          <w:b/>
          <w:caps/>
          <w:sz w:val="48"/>
          <w:szCs w:val="48"/>
        </w:rPr>
        <w:lastRenderedPageBreak/>
        <w:t>OO SONS TACHOV</w:t>
      </w:r>
    </w:p>
    <w:p w:rsidR="004E303E" w:rsidRPr="00841204" w:rsidRDefault="004E303E" w:rsidP="00C923AC">
      <w:pPr>
        <w:pStyle w:val="Podtitul"/>
        <w:numPr>
          <w:ilvl w:val="0"/>
          <w:numId w:val="22"/>
        </w:numPr>
      </w:pPr>
      <w:r w:rsidRPr="00841204">
        <w:t>předsedkyně odbočky paní Jana </w:t>
      </w:r>
      <w:proofErr w:type="spellStart"/>
      <w:r w:rsidRPr="00841204">
        <w:t>Kvietoková</w:t>
      </w:r>
      <w:proofErr w:type="spellEnd"/>
    </w:p>
    <w:p w:rsidR="004E303E" w:rsidRPr="00841204" w:rsidRDefault="004E303E" w:rsidP="00C923AC">
      <w:pPr>
        <w:pStyle w:val="Podtitul"/>
        <w:numPr>
          <w:ilvl w:val="0"/>
          <w:numId w:val="22"/>
        </w:numPr>
      </w:pPr>
      <w:r w:rsidRPr="00841204">
        <w:t xml:space="preserve">adresa odbočky: </w:t>
      </w:r>
      <w:proofErr w:type="spellStart"/>
      <w:r w:rsidRPr="00841204">
        <w:t>Stadtrodská</w:t>
      </w:r>
      <w:proofErr w:type="spellEnd"/>
      <w:r w:rsidRPr="00841204">
        <w:t xml:space="preserve"> 1516, 347 01 Tachov</w:t>
      </w:r>
    </w:p>
    <w:p w:rsidR="004E303E" w:rsidRPr="00841204" w:rsidRDefault="004E303E" w:rsidP="00C923AC">
      <w:pPr>
        <w:pStyle w:val="Podtitul"/>
        <w:numPr>
          <w:ilvl w:val="0"/>
          <w:numId w:val="22"/>
        </w:numPr>
      </w:pPr>
      <w:r w:rsidRPr="00841204">
        <w:t>telefon: 739 726 247, 605 905 172</w:t>
      </w:r>
    </w:p>
    <w:p w:rsidR="00053C82" w:rsidRPr="00841204" w:rsidRDefault="004E303E" w:rsidP="00C923AC">
      <w:pPr>
        <w:pStyle w:val="Podtitul"/>
        <w:numPr>
          <w:ilvl w:val="0"/>
          <w:numId w:val="22"/>
        </w:numPr>
        <w:spacing w:after="240"/>
        <w:rPr>
          <w:rStyle w:val="Hypertextovodkaz"/>
          <w:color w:val="auto"/>
          <w:u w:val="none"/>
        </w:rPr>
      </w:pPr>
      <w:r w:rsidRPr="00841204">
        <w:t xml:space="preserve">email: </w:t>
      </w:r>
      <w:hyperlink r:id="rId18" w:history="1">
        <w:r w:rsidRPr="00841204">
          <w:rPr>
            <w:rStyle w:val="Hypertextovodkaz"/>
            <w:color w:val="auto"/>
          </w:rPr>
          <w:t>tachov-odbocka@sons.cz</w:t>
        </w:r>
      </w:hyperlink>
    </w:p>
    <w:p w:rsidR="00A36BF7" w:rsidRPr="00841204" w:rsidRDefault="00A36BF7" w:rsidP="00A36BF7">
      <w:pPr>
        <w:pStyle w:val="Nadpis3"/>
      </w:pPr>
      <w:bookmarkStart w:id="302" w:name="_Toc11744508"/>
      <w:r w:rsidRPr="00841204">
        <w:t xml:space="preserve">Příspěvek   z  činnosti OO SONS </w:t>
      </w:r>
      <w:proofErr w:type="gramStart"/>
      <w:r w:rsidRPr="00841204">
        <w:t>ČR, z.s.</w:t>
      </w:r>
      <w:proofErr w:type="gramEnd"/>
      <w:r w:rsidRPr="00841204">
        <w:t xml:space="preserve"> Tachov  z </w:t>
      </w:r>
      <w:r w:rsidR="00276BAC" w:rsidRPr="00841204">
        <w:t xml:space="preserve"> </w:t>
      </w:r>
      <w:proofErr w:type="gramStart"/>
      <w:r w:rsidRPr="00841204">
        <w:t>roku  2019</w:t>
      </w:r>
      <w:bookmarkEnd w:id="302"/>
      <w:proofErr w:type="gramEnd"/>
      <w:r w:rsidRPr="00841204">
        <w:t xml:space="preserve"> </w:t>
      </w:r>
    </w:p>
    <w:p w:rsidR="00A36BF7" w:rsidRPr="00841204" w:rsidRDefault="00A36BF7" w:rsidP="007A1232">
      <w:pPr>
        <w:pStyle w:val="Podtitul"/>
      </w:pPr>
      <w:r w:rsidRPr="00841204">
        <w:t>Letos jsme naše pobytové aktivity zahájili opět brzy na jaře</w:t>
      </w:r>
      <w:r w:rsidR="00276BAC" w:rsidRPr="00841204">
        <w:t>,</w:t>
      </w:r>
      <w:r w:rsidRPr="00841204">
        <w:t xml:space="preserve"> a</w:t>
      </w:r>
      <w:r w:rsidR="00276BAC" w:rsidRPr="00841204">
        <w:t xml:space="preserve"> to v  květnu </w:t>
      </w:r>
      <w:r w:rsidRPr="00841204">
        <w:t>„Ozdravným pobytem“ v lázních Luhačovice. Pobyt se vydařil, „tanečky“ nechyběly, návštěvy kina a divadla rovněž</w:t>
      </w:r>
      <w:r w:rsidR="00276BAC" w:rsidRPr="00841204">
        <w:t>,</w:t>
      </w:r>
      <w:r w:rsidRPr="00841204">
        <w:t xml:space="preserve"> a to vše v termínu od </w:t>
      </w:r>
      <w:proofErr w:type="gramStart"/>
      <w:r w:rsidRPr="00841204">
        <w:t>30. 4.-7.</w:t>
      </w:r>
      <w:proofErr w:type="gramEnd"/>
      <w:r w:rsidRPr="00841204">
        <w:t xml:space="preserve"> 5. 2019 - 7x PP ubytování v penzionu </w:t>
      </w:r>
      <w:proofErr w:type="spellStart"/>
      <w:r w:rsidRPr="00841204">
        <w:t>Taťana</w:t>
      </w:r>
      <w:proofErr w:type="spellEnd"/>
      <w:r w:rsidRPr="00841204">
        <w:t>, Společenský dům a Póla, 7 procedur, úrazové pojištění.</w:t>
      </w:r>
    </w:p>
    <w:p w:rsidR="00A36BF7" w:rsidRPr="00841204" w:rsidRDefault="00276BAC" w:rsidP="007A1232">
      <w:pPr>
        <w:pStyle w:val="Podtitul"/>
      </w:pPr>
      <w:r w:rsidRPr="00841204">
        <w:t>Největší radost a uspokojení</w:t>
      </w:r>
      <w:r w:rsidR="00A36BF7" w:rsidRPr="00841204">
        <w:t xml:space="preserve"> nám</w:t>
      </w:r>
      <w:r w:rsidRPr="00841204">
        <w:t xml:space="preserve"> všem</w:t>
      </w:r>
      <w:r w:rsidR="00A36BF7" w:rsidRPr="00841204">
        <w:t xml:space="preserve"> dle ohlasů získal výlet lodí Noe po Baťově kanálu. Počasí nám ten den přálo</w:t>
      </w:r>
      <w:r w:rsidRPr="00841204">
        <w:t>,</w:t>
      </w:r>
      <w:r w:rsidR="00A36BF7" w:rsidRPr="00841204">
        <w:t xml:space="preserve"> a tak jsme si to užili. Zúčastnili jsme se všichni, tzn. 41 žen a 9 mužů, vč. pana řidiče.</w:t>
      </w:r>
    </w:p>
    <w:p w:rsidR="00A36BF7" w:rsidRPr="00841204" w:rsidRDefault="00A36BF7" w:rsidP="007A1232">
      <w:pPr>
        <w:pStyle w:val="Podtitul"/>
      </w:pPr>
      <w:r w:rsidRPr="00841204">
        <w:t>Jako každý rok jsme připravili rehabilitační pobyt v termálních lázních Podhájská, právě jsme se tedy nedávno vrátili a jsme ještě plni dojmů z pobytu i cesty. Toto je velmi oblíbená akce, někteří klienti tam s námi jezdí po mnoho let, ale jak nám členská základna stárne, je někdy problém autobus plně obsadit, což je nutnost. Pobyt se uskutečnil od 1. 6. do 8. 6. 2019. Velkou konkurenci ve volnočasových aktivitách máme v pobočkách STP (kopírují často naše pobyty).</w:t>
      </w:r>
    </w:p>
    <w:p w:rsidR="00A36BF7" w:rsidRPr="00841204" w:rsidRDefault="00A36BF7" w:rsidP="007A1232">
      <w:pPr>
        <w:pStyle w:val="Podtitul"/>
      </w:pPr>
      <w:r w:rsidRPr="00841204">
        <w:lastRenderedPageBreak/>
        <w:t>V současné době připravujeme námět a program pro víkendový zájezd na Královéhradecko, Pardubicko. Navští</w:t>
      </w:r>
      <w:r w:rsidR="00276BAC" w:rsidRPr="00841204">
        <w:t xml:space="preserve">víme např. Obří akvárium, Kuks, </w:t>
      </w:r>
      <w:r w:rsidRPr="00841204">
        <w:t xml:space="preserve">Kunětickou Horu, Třebechovice pod O., Hrádek u </w:t>
      </w:r>
      <w:proofErr w:type="gramStart"/>
      <w:r w:rsidRPr="00841204">
        <w:t>Nechanic.....</w:t>
      </w:r>
      <w:proofErr w:type="gramEnd"/>
      <w:r w:rsidRPr="00841204">
        <w:t xml:space="preserve">  </w:t>
      </w:r>
    </w:p>
    <w:p w:rsidR="00A36BF7" w:rsidRPr="00841204" w:rsidRDefault="00A36BF7" w:rsidP="007A1232">
      <w:pPr>
        <w:pStyle w:val="Podtitul"/>
      </w:pPr>
      <w:r w:rsidRPr="00841204">
        <w:t xml:space="preserve">V termínu 23. až 25. 8. 2019. Na tuto akci nám někdy ani autobus nestačí. </w:t>
      </w:r>
    </w:p>
    <w:p w:rsidR="00A36BF7" w:rsidRPr="00841204" w:rsidRDefault="00A36BF7" w:rsidP="007A1232">
      <w:pPr>
        <w:pStyle w:val="Podtitul"/>
      </w:pPr>
      <w:r w:rsidRPr="00841204">
        <w:t>V září se chystáme navštívit ZOO v Plzni.</w:t>
      </w:r>
    </w:p>
    <w:p w:rsidR="00A36BF7" w:rsidRPr="00841204" w:rsidRDefault="00A36BF7" w:rsidP="007A1232">
      <w:pPr>
        <w:pStyle w:val="Podtitul"/>
      </w:pPr>
      <w:r w:rsidRPr="00841204">
        <w:t>Zapsala:</w:t>
      </w:r>
    </w:p>
    <w:p w:rsidR="00A36BF7" w:rsidRPr="00841204" w:rsidRDefault="00A36BF7" w:rsidP="007A1232">
      <w:pPr>
        <w:pStyle w:val="Podtitul"/>
      </w:pPr>
      <w:r w:rsidRPr="00841204">
        <w:t xml:space="preserve">Jana </w:t>
      </w:r>
      <w:proofErr w:type="spellStart"/>
      <w:r w:rsidRPr="00841204">
        <w:t>Kvietoková</w:t>
      </w:r>
      <w:proofErr w:type="spellEnd"/>
      <w:r w:rsidRPr="00841204">
        <w:t xml:space="preserve"> - předsedkyně</w:t>
      </w:r>
    </w:p>
    <w:p w:rsidR="00A36BF7" w:rsidRPr="00841204" w:rsidRDefault="00A36BF7" w:rsidP="007A1232">
      <w:pPr>
        <w:pStyle w:val="Podtitul"/>
      </w:pPr>
      <w:r w:rsidRPr="00841204">
        <w:t xml:space="preserve">OO SONS </w:t>
      </w:r>
      <w:proofErr w:type="gramStart"/>
      <w:r w:rsidRPr="00841204">
        <w:t>ČR, z.s.</w:t>
      </w:r>
      <w:proofErr w:type="gramEnd"/>
      <w:r w:rsidRPr="00841204">
        <w:t xml:space="preserve"> - Tachov</w:t>
      </w:r>
    </w:p>
    <w:p w:rsidR="004E303E" w:rsidRPr="00841204" w:rsidRDefault="004E303E" w:rsidP="004E303E">
      <w:pPr>
        <w:pStyle w:val="Nadpis1ArialBlack"/>
        <w:spacing w:before="360" w:line="240" w:lineRule="auto"/>
        <w:rPr>
          <w:rFonts w:ascii="Arial" w:hAnsi="Arial"/>
          <w:u w:val="none"/>
        </w:rPr>
      </w:pPr>
      <w:bookmarkStart w:id="303" w:name="_Toc390413358"/>
      <w:bookmarkStart w:id="304" w:name="_Toc391540741"/>
      <w:bookmarkStart w:id="305" w:name="_Toc391540868"/>
      <w:bookmarkStart w:id="306" w:name="_Toc391541339"/>
      <w:bookmarkStart w:id="307" w:name="_Toc398707538"/>
      <w:bookmarkStart w:id="308" w:name="_Toc399753739"/>
      <w:bookmarkStart w:id="309" w:name="_Toc399753801"/>
      <w:bookmarkStart w:id="310" w:name="_Toc408216527"/>
      <w:bookmarkStart w:id="311" w:name="_Toc408216559"/>
      <w:bookmarkStart w:id="312" w:name="_Toc414263934"/>
      <w:bookmarkStart w:id="313" w:name="_Toc414608119"/>
      <w:bookmarkStart w:id="314" w:name="_Toc422145393"/>
      <w:bookmarkStart w:id="315" w:name="_Toc422145928"/>
      <w:bookmarkStart w:id="316" w:name="_Toc422218057"/>
      <w:bookmarkStart w:id="317" w:name="_Toc422218202"/>
      <w:bookmarkStart w:id="318" w:name="_Toc430611884"/>
      <w:bookmarkStart w:id="319" w:name="_Toc431286160"/>
      <w:bookmarkStart w:id="320" w:name="_Toc438021139"/>
      <w:bookmarkStart w:id="321" w:name="_Toc446404356"/>
      <w:bookmarkStart w:id="322" w:name="_Toc447088360"/>
      <w:bookmarkStart w:id="323" w:name="_Toc447173275"/>
      <w:bookmarkStart w:id="324" w:name="_Toc454779078"/>
      <w:bookmarkStart w:id="325" w:name="_Toc455038992"/>
      <w:bookmarkStart w:id="326" w:name="_Toc462218073"/>
      <w:bookmarkStart w:id="327" w:name="_Toc462225395"/>
      <w:bookmarkStart w:id="328" w:name="_Toc469911718"/>
      <w:bookmarkStart w:id="329" w:name="_Toc471108892"/>
      <w:bookmarkStart w:id="330" w:name="_Toc477333870"/>
      <w:bookmarkStart w:id="331" w:name="_Toc478364828"/>
      <w:bookmarkStart w:id="332" w:name="_Toc485801416"/>
      <w:bookmarkStart w:id="333" w:name="_Toc11744509"/>
      <w:r w:rsidRPr="00841204">
        <w:rPr>
          <w:rFonts w:ascii="Arial" w:hAnsi="Arial"/>
          <w:u w:val="none"/>
        </w:rPr>
        <w:t>Kontaktní údaje</w:t>
      </w:r>
      <w:bookmarkEnd w:id="299"/>
      <w:bookmarkEnd w:id="300"/>
      <w:bookmarkEnd w:id="30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4E303E" w:rsidRPr="00841204" w:rsidRDefault="004E303E" w:rsidP="00D908AD">
      <w:pPr>
        <w:pStyle w:val="Nadpis3"/>
        <w:spacing w:before="240"/>
      </w:pPr>
      <w:bookmarkStart w:id="334" w:name="_Toc534181309"/>
      <w:bookmarkStart w:id="335" w:name="_Toc3474853"/>
      <w:bookmarkStart w:id="336" w:name="_Toc11744510"/>
      <w:r w:rsidRPr="00841204">
        <w:t>TyfloCentrum Plzeň, o.p.s.</w:t>
      </w:r>
      <w:bookmarkEnd w:id="334"/>
      <w:bookmarkEnd w:id="335"/>
      <w:bookmarkEnd w:id="336"/>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Tomanova 5, 3. patro</w:t>
      </w:r>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Plzeň 301 00</w:t>
      </w:r>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 xml:space="preserve">ředitelka: </w:t>
      </w:r>
      <w:r w:rsidRPr="00841204">
        <w:rPr>
          <w:rFonts w:ascii="Arial" w:hAnsi="Arial" w:cs="Arial"/>
          <w:sz w:val="32"/>
          <w:szCs w:val="32"/>
        </w:rPr>
        <w:tab/>
      </w:r>
      <w:r w:rsidRPr="00841204">
        <w:rPr>
          <w:rFonts w:ascii="Arial" w:hAnsi="Arial" w:cs="Arial"/>
          <w:sz w:val="32"/>
          <w:szCs w:val="32"/>
        </w:rPr>
        <w:tab/>
      </w:r>
      <w:r w:rsidRPr="00841204">
        <w:rPr>
          <w:rFonts w:ascii="Arial" w:hAnsi="Arial" w:cs="Arial"/>
          <w:sz w:val="32"/>
          <w:szCs w:val="32"/>
        </w:rPr>
        <w:tab/>
        <w:t>Mgr. Hana Dostálová</w:t>
      </w:r>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 xml:space="preserve">telefon: </w:t>
      </w:r>
      <w:r w:rsidRPr="00841204">
        <w:rPr>
          <w:rFonts w:ascii="Arial" w:hAnsi="Arial" w:cs="Arial"/>
          <w:sz w:val="32"/>
          <w:szCs w:val="32"/>
        </w:rPr>
        <w:tab/>
      </w:r>
      <w:r w:rsidRPr="00841204">
        <w:rPr>
          <w:rFonts w:ascii="Arial" w:hAnsi="Arial" w:cs="Arial"/>
          <w:sz w:val="32"/>
          <w:szCs w:val="32"/>
        </w:rPr>
        <w:tab/>
      </w:r>
      <w:r w:rsidRPr="00841204">
        <w:rPr>
          <w:rFonts w:ascii="Arial" w:hAnsi="Arial" w:cs="Arial"/>
          <w:sz w:val="32"/>
          <w:szCs w:val="32"/>
        </w:rPr>
        <w:tab/>
        <w:t>377 420 481</w:t>
      </w:r>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 xml:space="preserve">email: </w:t>
      </w:r>
      <w:r w:rsidRPr="00841204">
        <w:rPr>
          <w:rFonts w:ascii="Arial" w:hAnsi="Arial" w:cs="Arial"/>
          <w:sz w:val="32"/>
          <w:szCs w:val="32"/>
        </w:rPr>
        <w:tab/>
      </w:r>
      <w:r w:rsidRPr="00841204">
        <w:rPr>
          <w:rFonts w:ascii="Arial" w:hAnsi="Arial" w:cs="Arial"/>
          <w:sz w:val="32"/>
          <w:szCs w:val="32"/>
        </w:rPr>
        <w:tab/>
      </w:r>
      <w:r w:rsidRPr="00841204">
        <w:rPr>
          <w:rFonts w:ascii="Arial" w:hAnsi="Arial" w:cs="Arial"/>
          <w:sz w:val="32"/>
          <w:szCs w:val="32"/>
        </w:rPr>
        <w:tab/>
      </w:r>
      <w:hyperlink r:id="rId19" w:history="1">
        <w:r w:rsidRPr="00841204">
          <w:rPr>
            <w:rStyle w:val="Hypertextovodkaz"/>
            <w:rFonts w:ascii="Arial" w:hAnsi="Arial" w:cs="Arial"/>
            <w:color w:val="auto"/>
            <w:sz w:val="32"/>
            <w:szCs w:val="32"/>
          </w:rPr>
          <w:t>dostalova@tc-plzen.cz</w:t>
        </w:r>
      </w:hyperlink>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 xml:space="preserve">webové stránky: </w:t>
      </w:r>
      <w:r w:rsidRPr="00841204">
        <w:rPr>
          <w:rFonts w:ascii="Arial" w:hAnsi="Arial" w:cs="Arial"/>
          <w:sz w:val="32"/>
          <w:szCs w:val="32"/>
        </w:rPr>
        <w:tab/>
      </w:r>
      <w:hyperlink r:id="rId20" w:history="1">
        <w:r w:rsidRPr="00841204">
          <w:rPr>
            <w:rStyle w:val="Hypertextovodkaz"/>
            <w:rFonts w:ascii="Arial" w:hAnsi="Arial" w:cs="Arial"/>
            <w:color w:val="auto"/>
            <w:sz w:val="32"/>
            <w:szCs w:val="32"/>
          </w:rPr>
          <w:t>www.tc-plzen.cz</w:t>
        </w:r>
      </w:hyperlink>
    </w:p>
    <w:p w:rsidR="004E303E" w:rsidRPr="00841204" w:rsidRDefault="004E303E" w:rsidP="00D908AD">
      <w:pPr>
        <w:pStyle w:val="Nadpis3"/>
        <w:spacing w:before="240"/>
      </w:pPr>
      <w:bookmarkStart w:id="337" w:name="_Toc534181310"/>
      <w:bookmarkStart w:id="338" w:name="_Toc3474854"/>
      <w:bookmarkStart w:id="339" w:name="_Toc11744511"/>
      <w:r w:rsidRPr="00841204">
        <w:t>Tyfloservis, o.p.s.</w:t>
      </w:r>
      <w:bookmarkEnd w:id="337"/>
      <w:bookmarkEnd w:id="338"/>
      <w:bookmarkEnd w:id="339"/>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Tomanova 5, 2. patro</w:t>
      </w:r>
    </w:p>
    <w:p w:rsidR="004E303E" w:rsidRPr="00841204" w:rsidRDefault="004E303E" w:rsidP="009F69A6">
      <w:pPr>
        <w:spacing w:line="276" w:lineRule="auto"/>
        <w:jc w:val="both"/>
        <w:rPr>
          <w:rFonts w:ascii="Arial" w:hAnsi="Arial" w:cs="Arial"/>
          <w:sz w:val="32"/>
          <w:szCs w:val="32"/>
        </w:rPr>
      </w:pPr>
      <w:proofErr w:type="gramStart"/>
      <w:r w:rsidRPr="00841204">
        <w:rPr>
          <w:rFonts w:ascii="Arial" w:hAnsi="Arial" w:cs="Arial"/>
          <w:sz w:val="32"/>
          <w:szCs w:val="32"/>
        </w:rPr>
        <w:t>Plzeň  301 00</w:t>
      </w:r>
      <w:proofErr w:type="gramEnd"/>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 xml:space="preserve">vedoucí: </w:t>
      </w:r>
      <w:r w:rsidRPr="00841204">
        <w:rPr>
          <w:rFonts w:ascii="Arial" w:hAnsi="Arial" w:cs="Arial"/>
          <w:sz w:val="32"/>
          <w:szCs w:val="32"/>
        </w:rPr>
        <w:tab/>
      </w:r>
      <w:r w:rsidRPr="00841204">
        <w:rPr>
          <w:rFonts w:ascii="Arial" w:hAnsi="Arial" w:cs="Arial"/>
          <w:sz w:val="32"/>
          <w:szCs w:val="32"/>
        </w:rPr>
        <w:tab/>
      </w:r>
      <w:r w:rsidRPr="00841204">
        <w:rPr>
          <w:rFonts w:ascii="Arial" w:hAnsi="Arial" w:cs="Arial"/>
          <w:sz w:val="32"/>
          <w:szCs w:val="32"/>
        </w:rPr>
        <w:tab/>
        <w:t>Bc. Martina Hrdonková</w:t>
      </w:r>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 xml:space="preserve">telefon: </w:t>
      </w:r>
      <w:r w:rsidRPr="00841204">
        <w:rPr>
          <w:rFonts w:ascii="Arial" w:hAnsi="Arial" w:cs="Arial"/>
          <w:sz w:val="32"/>
          <w:szCs w:val="32"/>
        </w:rPr>
        <w:tab/>
      </w:r>
      <w:r w:rsidRPr="00841204">
        <w:rPr>
          <w:rFonts w:ascii="Arial" w:hAnsi="Arial" w:cs="Arial"/>
          <w:sz w:val="32"/>
          <w:szCs w:val="32"/>
        </w:rPr>
        <w:tab/>
      </w:r>
      <w:r w:rsidRPr="00841204">
        <w:rPr>
          <w:rFonts w:ascii="Arial" w:hAnsi="Arial" w:cs="Arial"/>
          <w:sz w:val="32"/>
          <w:szCs w:val="32"/>
        </w:rPr>
        <w:tab/>
        <w:t>377 423 596</w:t>
      </w:r>
    </w:p>
    <w:p w:rsidR="004E303E" w:rsidRPr="00841204" w:rsidRDefault="004E303E" w:rsidP="009F69A6">
      <w:pPr>
        <w:spacing w:line="276" w:lineRule="auto"/>
        <w:jc w:val="both"/>
        <w:rPr>
          <w:rFonts w:ascii="Arial" w:hAnsi="Arial" w:cs="Arial"/>
          <w:sz w:val="32"/>
          <w:szCs w:val="32"/>
        </w:rPr>
      </w:pPr>
      <w:r w:rsidRPr="00841204">
        <w:rPr>
          <w:rFonts w:ascii="Arial" w:hAnsi="Arial" w:cs="Arial"/>
          <w:sz w:val="32"/>
          <w:szCs w:val="32"/>
        </w:rPr>
        <w:t xml:space="preserve">email: </w:t>
      </w:r>
      <w:r w:rsidRPr="00841204">
        <w:rPr>
          <w:rFonts w:ascii="Arial" w:hAnsi="Arial" w:cs="Arial"/>
          <w:sz w:val="32"/>
          <w:szCs w:val="32"/>
        </w:rPr>
        <w:tab/>
      </w:r>
      <w:r w:rsidRPr="00841204">
        <w:rPr>
          <w:rFonts w:ascii="Arial" w:hAnsi="Arial" w:cs="Arial"/>
          <w:sz w:val="32"/>
          <w:szCs w:val="32"/>
        </w:rPr>
        <w:tab/>
      </w:r>
      <w:r w:rsidRPr="00841204">
        <w:rPr>
          <w:rFonts w:ascii="Arial" w:hAnsi="Arial" w:cs="Arial"/>
          <w:sz w:val="32"/>
          <w:szCs w:val="32"/>
        </w:rPr>
        <w:tab/>
      </w:r>
      <w:hyperlink r:id="rId21" w:history="1">
        <w:r w:rsidRPr="00841204">
          <w:rPr>
            <w:rStyle w:val="Hypertextovodkaz"/>
            <w:rFonts w:ascii="Arial" w:hAnsi="Arial" w:cs="Arial"/>
            <w:color w:val="auto"/>
            <w:sz w:val="32"/>
            <w:szCs w:val="32"/>
          </w:rPr>
          <w:t>plzen@tyfloservis.cz</w:t>
        </w:r>
      </w:hyperlink>
    </w:p>
    <w:p w:rsidR="00C73D0C" w:rsidRPr="00841204" w:rsidRDefault="004E303E" w:rsidP="00D908AD">
      <w:pPr>
        <w:spacing w:after="240" w:line="276" w:lineRule="auto"/>
        <w:jc w:val="both"/>
        <w:rPr>
          <w:rFonts w:ascii="Arial" w:hAnsi="Arial" w:cs="Arial"/>
          <w:sz w:val="32"/>
          <w:szCs w:val="32"/>
        </w:rPr>
      </w:pPr>
      <w:r w:rsidRPr="00841204">
        <w:rPr>
          <w:rFonts w:ascii="Arial" w:hAnsi="Arial" w:cs="Arial"/>
          <w:sz w:val="32"/>
          <w:szCs w:val="32"/>
        </w:rPr>
        <w:t xml:space="preserve">webové stránky: </w:t>
      </w:r>
      <w:r w:rsidRPr="00841204">
        <w:rPr>
          <w:rFonts w:ascii="Arial" w:hAnsi="Arial" w:cs="Arial"/>
          <w:sz w:val="32"/>
          <w:szCs w:val="32"/>
        </w:rPr>
        <w:tab/>
      </w:r>
      <w:hyperlink r:id="rId22" w:history="1">
        <w:r w:rsidRPr="00841204">
          <w:rPr>
            <w:rStyle w:val="Hypertextovodkaz"/>
            <w:rFonts w:ascii="Arial" w:hAnsi="Arial" w:cs="Arial"/>
            <w:color w:val="auto"/>
            <w:sz w:val="32"/>
            <w:szCs w:val="32"/>
          </w:rPr>
          <w:t>www.tyfloservis.cz</w:t>
        </w:r>
      </w:hyperlink>
      <w:bookmarkStart w:id="340" w:name="_Toc359921981"/>
      <w:bookmarkStart w:id="341" w:name="_Toc367970939"/>
      <w:bookmarkStart w:id="342" w:name="_Toc375036961"/>
      <w:bookmarkStart w:id="343" w:name="_Toc376759684"/>
      <w:bookmarkStart w:id="344" w:name="_Toc383516960"/>
      <w:bookmarkStart w:id="345" w:name="_Toc390413359"/>
      <w:bookmarkStart w:id="346" w:name="_Toc391540672"/>
      <w:bookmarkStart w:id="347" w:name="_Toc391540742"/>
      <w:bookmarkStart w:id="348" w:name="_Toc391540869"/>
      <w:bookmarkStart w:id="349" w:name="_Toc391541340"/>
      <w:bookmarkStart w:id="350" w:name="_Toc398707539"/>
      <w:bookmarkStart w:id="351" w:name="_Toc399753740"/>
      <w:bookmarkStart w:id="352" w:name="_Toc399753802"/>
      <w:bookmarkStart w:id="353" w:name="_Toc408216528"/>
      <w:bookmarkStart w:id="354" w:name="_Toc408216560"/>
      <w:bookmarkStart w:id="355" w:name="_Toc414263935"/>
      <w:bookmarkStart w:id="356" w:name="_Toc414608120"/>
      <w:bookmarkStart w:id="357" w:name="_Toc422145394"/>
      <w:bookmarkStart w:id="358" w:name="_Toc422145929"/>
      <w:bookmarkStart w:id="359" w:name="_Toc422218058"/>
      <w:bookmarkStart w:id="360" w:name="_Toc422218203"/>
      <w:bookmarkStart w:id="361" w:name="_Toc430611885"/>
      <w:bookmarkStart w:id="362" w:name="_Toc431286161"/>
      <w:bookmarkStart w:id="363" w:name="_Toc438021140"/>
      <w:bookmarkStart w:id="364" w:name="_Toc446404357"/>
      <w:bookmarkStart w:id="365" w:name="_Toc447088361"/>
      <w:bookmarkStart w:id="366" w:name="_Toc447173276"/>
      <w:bookmarkStart w:id="367" w:name="_Toc454779079"/>
      <w:bookmarkStart w:id="368" w:name="_Toc455038993"/>
      <w:bookmarkStart w:id="369" w:name="_Toc462218074"/>
      <w:bookmarkStart w:id="370" w:name="_Toc462225396"/>
      <w:bookmarkStart w:id="371" w:name="_Toc469911719"/>
      <w:bookmarkStart w:id="372" w:name="_Toc471108893"/>
      <w:bookmarkStart w:id="373" w:name="_Toc477333871"/>
      <w:bookmarkStart w:id="374" w:name="_Toc478364829"/>
      <w:bookmarkStart w:id="375" w:name="_Toc485801417"/>
    </w:p>
    <w:p w:rsidR="004E303E" w:rsidRPr="00841204" w:rsidRDefault="004E303E" w:rsidP="009F69A6">
      <w:pPr>
        <w:pStyle w:val="Bezmezer"/>
        <w:jc w:val="left"/>
      </w:pPr>
      <w:bookmarkStart w:id="376" w:name="_Toc502736671"/>
      <w:bookmarkStart w:id="377" w:name="_Toc502736842"/>
      <w:bookmarkStart w:id="378" w:name="_Toc510535936"/>
      <w:bookmarkStart w:id="379" w:name="_Toc517874131"/>
      <w:bookmarkStart w:id="380" w:name="_Toc524712795"/>
      <w:bookmarkStart w:id="381" w:name="_Toc525652932"/>
      <w:r w:rsidRPr="00841204">
        <w:lastRenderedPageBreak/>
        <w:t>kontakty na předsedy odboček</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4E303E" w:rsidRPr="00841204" w:rsidRDefault="004E303E" w:rsidP="00694E33">
      <w:pPr>
        <w:spacing w:before="240" w:line="276" w:lineRule="auto"/>
        <w:jc w:val="both"/>
        <w:rPr>
          <w:rFonts w:ascii="Arial" w:hAnsi="Arial" w:cs="Arial"/>
          <w:sz w:val="32"/>
          <w:szCs w:val="32"/>
        </w:rPr>
      </w:pPr>
      <w:r w:rsidRPr="00841204">
        <w:rPr>
          <w:rFonts w:ascii="Arial" w:hAnsi="Arial" w:cs="Arial"/>
          <w:sz w:val="32"/>
          <w:szCs w:val="32"/>
        </w:rPr>
        <w:t>Domažlice: paní Selnarová Olga – 723 448 048</w:t>
      </w:r>
    </w:p>
    <w:p w:rsidR="004E303E" w:rsidRPr="00841204" w:rsidRDefault="007A365C" w:rsidP="00694E33">
      <w:pPr>
        <w:spacing w:line="276" w:lineRule="auto"/>
        <w:rPr>
          <w:rFonts w:ascii="Arial" w:hAnsi="Arial" w:cs="Arial"/>
          <w:sz w:val="32"/>
          <w:szCs w:val="32"/>
        </w:rPr>
      </w:pPr>
      <w:r>
        <w:rPr>
          <w:rFonts w:ascii="Arial" w:hAnsi="Arial" w:cs="Arial"/>
          <w:sz w:val="32"/>
          <w:szCs w:val="32"/>
        </w:rPr>
        <w:t xml:space="preserve">Plzeň – jih: </w:t>
      </w:r>
      <w:r w:rsidR="004E303E" w:rsidRPr="00841204">
        <w:rPr>
          <w:rFonts w:ascii="Arial" w:hAnsi="Arial" w:cs="Arial"/>
          <w:sz w:val="32"/>
          <w:szCs w:val="32"/>
        </w:rPr>
        <w:t>Včelák Milan – 778 412 705, 702 021 906</w:t>
      </w:r>
    </w:p>
    <w:p w:rsidR="004E303E" w:rsidRPr="00841204" w:rsidRDefault="004E303E" w:rsidP="00694E33">
      <w:pPr>
        <w:pStyle w:val="Nadpis3"/>
        <w:spacing w:line="276" w:lineRule="auto"/>
        <w:jc w:val="both"/>
        <w:rPr>
          <w:b w:val="0"/>
          <w:caps/>
          <w:sz w:val="32"/>
          <w:szCs w:val="32"/>
        </w:rPr>
      </w:pPr>
      <w:bookmarkStart w:id="382" w:name="_Toc414263936"/>
      <w:bookmarkStart w:id="383" w:name="_Toc408216561"/>
      <w:bookmarkStart w:id="384" w:name="_Toc408216529"/>
      <w:bookmarkStart w:id="385" w:name="_Toc399753803"/>
      <w:bookmarkStart w:id="386" w:name="_Toc399753741"/>
      <w:bookmarkStart w:id="387" w:name="_Toc398707540"/>
      <w:bookmarkStart w:id="388" w:name="_Toc391541341"/>
      <w:bookmarkStart w:id="389" w:name="_Toc391540870"/>
      <w:bookmarkStart w:id="390" w:name="_Toc391540743"/>
      <w:bookmarkStart w:id="391" w:name="_Toc391540673"/>
      <w:bookmarkStart w:id="392" w:name="_Toc390413360"/>
      <w:bookmarkStart w:id="393" w:name="_Toc383516961"/>
      <w:bookmarkStart w:id="394" w:name="_Toc376759685"/>
      <w:bookmarkStart w:id="395" w:name="_Toc375036962"/>
      <w:bookmarkStart w:id="396" w:name="_Toc367970940"/>
      <w:bookmarkStart w:id="397" w:name="_Toc359921982"/>
      <w:bookmarkStart w:id="398" w:name="_Toc414608121"/>
      <w:bookmarkStart w:id="399" w:name="_Toc422145395"/>
      <w:bookmarkStart w:id="400" w:name="_Toc422145930"/>
      <w:bookmarkStart w:id="401" w:name="_Toc422218059"/>
      <w:bookmarkStart w:id="402" w:name="_Toc422218204"/>
      <w:bookmarkStart w:id="403" w:name="_Toc430611886"/>
      <w:bookmarkStart w:id="404" w:name="_Toc431286162"/>
      <w:bookmarkStart w:id="405" w:name="_Toc438021141"/>
      <w:bookmarkStart w:id="406" w:name="_Toc446404358"/>
      <w:bookmarkStart w:id="407" w:name="_Toc447088362"/>
      <w:bookmarkStart w:id="408" w:name="_Toc447173277"/>
      <w:bookmarkStart w:id="409" w:name="_Toc454779080"/>
      <w:bookmarkStart w:id="410" w:name="_Toc455038994"/>
      <w:bookmarkStart w:id="411" w:name="_Toc462218075"/>
      <w:bookmarkStart w:id="412" w:name="_Toc462225397"/>
      <w:bookmarkStart w:id="413" w:name="_Toc469911720"/>
      <w:bookmarkStart w:id="414" w:name="_Toc471108894"/>
      <w:bookmarkStart w:id="415" w:name="_Toc477333872"/>
      <w:bookmarkStart w:id="416" w:name="_Toc478364830"/>
      <w:bookmarkStart w:id="417" w:name="_Toc485801418"/>
      <w:bookmarkStart w:id="418" w:name="_Toc502736672"/>
      <w:bookmarkStart w:id="419" w:name="_Toc502736843"/>
      <w:bookmarkStart w:id="420" w:name="_Toc510535937"/>
      <w:bookmarkStart w:id="421" w:name="_Toc517874132"/>
      <w:bookmarkStart w:id="422" w:name="_Toc524712796"/>
      <w:bookmarkStart w:id="423" w:name="_Toc525652933"/>
      <w:bookmarkStart w:id="424" w:name="_Toc534181311"/>
      <w:bookmarkStart w:id="425" w:name="_Toc3474855"/>
      <w:bookmarkStart w:id="426" w:name="_Toc11744512"/>
      <w:r w:rsidRPr="00841204">
        <w:rPr>
          <w:b w:val="0"/>
          <w:sz w:val="32"/>
          <w:szCs w:val="32"/>
        </w:rPr>
        <w:t xml:space="preserve">Plzeň – město: paní </w:t>
      </w:r>
      <w:proofErr w:type="spellStart"/>
      <w:r w:rsidRPr="00841204">
        <w:rPr>
          <w:b w:val="0"/>
          <w:sz w:val="32"/>
          <w:szCs w:val="32"/>
        </w:rPr>
        <w:t>Hakrová</w:t>
      </w:r>
      <w:proofErr w:type="spellEnd"/>
      <w:r w:rsidRPr="00841204">
        <w:rPr>
          <w:b w:val="0"/>
          <w:sz w:val="32"/>
          <w:szCs w:val="32"/>
        </w:rPr>
        <w:t xml:space="preserve"> Dana –</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841204">
        <w:rPr>
          <w:b w:val="0"/>
          <w:sz w:val="32"/>
          <w:szCs w:val="32"/>
        </w:rPr>
        <w:t xml:space="preserve"> 778 441 503, 728 499 073</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4E303E" w:rsidRPr="00841204" w:rsidRDefault="004E303E" w:rsidP="00694E33">
      <w:pPr>
        <w:spacing w:line="276" w:lineRule="auto"/>
        <w:jc w:val="both"/>
        <w:rPr>
          <w:rFonts w:ascii="Arial" w:hAnsi="Arial" w:cs="Arial"/>
          <w:sz w:val="32"/>
          <w:szCs w:val="32"/>
        </w:rPr>
      </w:pPr>
      <w:r w:rsidRPr="00841204">
        <w:rPr>
          <w:rFonts w:ascii="Arial" w:hAnsi="Arial" w:cs="Arial"/>
          <w:sz w:val="32"/>
          <w:szCs w:val="32"/>
        </w:rPr>
        <w:t xml:space="preserve">Rokycany: paní </w:t>
      </w:r>
      <w:proofErr w:type="gramStart"/>
      <w:r w:rsidRPr="00841204">
        <w:rPr>
          <w:rFonts w:ascii="Arial" w:hAnsi="Arial" w:cs="Arial"/>
          <w:sz w:val="32"/>
          <w:szCs w:val="32"/>
        </w:rPr>
        <w:t>Sýkorová  Milada</w:t>
      </w:r>
      <w:proofErr w:type="gramEnd"/>
      <w:r w:rsidRPr="00841204">
        <w:rPr>
          <w:rFonts w:ascii="Arial" w:hAnsi="Arial" w:cs="Arial"/>
          <w:sz w:val="32"/>
          <w:szCs w:val="32"/>
        </w:rPr>
        <w:t xml:space="preserve"> – 778 487 405</w:t>
      </w:r>
    </w:p>
    <w:p w:rsidR="004E303E" w:rsidRPr="00841204" w:rsidRDefault="004E303E" w:rsidP="00694E33">
      <w:pPr>
        <w:spacing w:after="240" w:line="276" w:lineRule="auto"/>
        <w:jc w:val="both"/>
        <w:rPr>
          <w:rFonts w:ascii="Arial" w:hAnsi="Arial" w:cs="Arial"/>
          <w:sz w:val="32"/>
          <w:szCs w:val="32"/>
        </w:rPr>
      </w:pPr>
      <w:r w:rsidRPr="00841204">
        <w:rPr>
          <w:rFonts w:ascii="Arial" w:hAnsi="Arial" w:cs="Arial"/>
          <w:sz w:val="32"/>
          <w:szCs w:val="32"/>
        </w:rPr>
        <w:t xml:space="preserve">Tachov: paní </w:t>
      </w:r>
      <w:proofErr w:type="spellStart"/>
      <w:r w:rsidRPr="00841204">
        <w:rPr>
          <w:rFonts w:ascii="Arial" w:hAnsi="Arial" w:cs="Arial"/>
          <w:sz w:val="32"/>
          <w:szCs w:val="32"/>
        </w:rPr>
        <w:t>Kvietoková</w:t>
      </w:r>
      <w:proofErr w:type="spellEnd"/>
      <w:r w:rsidRPr="00841204">
        <w:rPr>
          <w:rFonts w:ascii="Arial" w:hAnsi="Arial" w:cs="Arial"/>
          <w:sz w:val="32"/>
          <w:szCs w:val="32"/>
        </w:rPr>
        <w:t xml:space="preserve"> Jana – 739 726 247, 605 905 172</w:t>
      </w:r>
    </w:p>
    <w:p w:rsidR="004E303E" w:rsidRPr="00841204" w:rsidRDefault="00694E33" w:rsidP="00694E33">
      <w:pPr>
        <w:spacing w:line="276" w:lineRule="auto"/>
        <w:jc w:val="both"/>
        <w:rPr>
          <w:rFonts w:ascii="Arial" w:hAnsi="Arial" w:cs="Arial"/>
          <w:sz w:val="32"/>
          <w:szCs w:val="32"/>
        </w:rPr>
      </w:pPr>
      <w:r w:rsidRPr="00841204">
        <w:rPr>
          <w:rFonts w:ascii="Arial" w:hAnsi="Arial" w:cs="Arial"/>
          <w:sz w:val="32"/>
          <w:szCs w:val="32"/>
        </w:rPr>
        <w:t xml:space="preserve">Časopis </w:t>
      </w:r>
      <w:proofErr w:type="spellStart"/>
      <w:r w:rsidRPr="00841204">
        <w:rPr>
          <w:rFonts w:ascii="Arial" w:hAnsi="Arial" w:cs="Arial"/>
          <w:sz w:val="32"/>
          <w:szCs w:val="32"/>
        </w:rPr>
        <w:t>Tyflon</w:t>
      </w:r>
      <w:r w:rsidR="004E303E" w:rsidRPr="00841204">
        <w:rPr>
          <w:rFonts w:ascii="Arial" w:hAnsi="Arial" w:cs="Arial"/>
          <w:sz w:val="32"/>
          <w:szCs w:val="32"/>
        </w:rPr>
        <w:t>ovinky</w:t>
      </w:r>
      <w:proofErr w:type="spellEnd"/>
      <w:r w:rsidR="004E303E" w:rsidRPr="00841204">
        <w:rPr>
          <w:rFonts w:ascii="Arial" w:hAnsi="Arial" w:cs="Arial"/>
          <w:sz w:val="32"/>
          <w:szCs w:val="32"/>
        </w:rPr>
        <w:t xml:space="preserve"> pro Plzeňský kraj vydává:</w:t>
      </w:r>
    </w:p>
    <w:p w:rsidR="004E303E" w:rsidRPr="00841204" w:rsidRDefault="004E303E" w:rsidP="00694E33">
      <w:pPr>
        <w:spacing w:line="276" w:lineRule="auto"/>
        <w:jc w:val="both"/>
        <w:rPr>
          <w:rFonts w:ascii="Arial" w:hAnsi="Arial" w:cs="Arial"/>
          <w:sz w:val="32"/>
          <w:szCs w:val="32"/>
        </w:rPr>
      </w:pPr>
      <w:r w:rsidRPr="00841204">
        <w:rPr>
          <w:rFonts w:ascii="Arial" w:hAnsi="Arial" w:cs="Arial"/>
          <w:sz w:val="32"/>
          <w:szCs w:val="32"/>
        </w:rPr>
        <w:t>TyfloCentrum Plzeň, o.p.s., Tomanova 5, 301 00 Plzeň</w:t>
      </w:r>
    </w:p>
    <w:p w:rsidR="004E303E" w:rsidRPr="00841204" w:rsidRDefault="004E303E" w:rsidP="00694E33">
      <w:pPr>
        <w:spacing w:line="276" w:lineRule="auto"/>
        <w:jc w:val="both"/>
        <w:rPr>
          <w:rFonts w:ascii="Arial" w:hAnsi="Arial" w:cs="Arial"/>
          <w:sz w:val="32"/>
          <w:szCs w:val="32"/>
        </w:rPr>
      </w:pPr>
      <w:r w:rsidRPr="00841204">
        <w:rPr>
          <w:rFonts w:ascii="Arial" w:hAnsi="Arial" w:cs="Arial"/>
          <w:sz w:val="32"/>
          <w:szCs w:val="32"/>
        </w:rPr>
        <w:t>Telefon: 377 420 481</w:t>
      </w:r>
    </w:p>
    <w:p w:rsidR="004E303E" w:rsidRPr="00841204" w:rsidRDefault="004E303E" w:rsidP="00694E33">
      <w:pPr>
        <w:spacing w:line="276" w:lineRule="auto"/>
        <w:jc w:val="both"/>
        <w:rPr>
          <w:rFonts w:ascii="Arial" w:hAnsi="Arial" w:cs="Arial"/>
          <w:sz w:val="32"/>
          <w:szCs w:val="32"/>
        </w:rPr>
      </w:pPr>
      <w:r w:rsidRPr="00841204">
        <w:rPr>
          <w:rFonts w:ascii="Arial" w:hAnsi="Arial" w:cs="Arial"/>
          <w:sz w:val="32"/>
          <w:szCs w:val="32"/>
        </w:rPr>
        <w:t>Redakce: Ing. Daniela Stanková</w:t>
      </w:r>
    </w:p>
    <w:p w:rsidR="004E303E" w:rsidRPr="00841204" w:rsidRDefault="004E303E" w:rsidP="00694E33">
      <w:pPr>
        <w:spacing w:line="276" w:lineRule="auto"/>
        <w:jc w:val="both"/>
        <w:rPr>
          <w:rFonts w:ascii="Arial" w:hAnsi="Arial" w:cs="Arial"/>
          <w:sz w:val="32"/>
          <w:szCs w:val="32"/>
        </w:rPr>
      </w:pPr>
      <w:r w:rsidRPr="00841204">
        <w:rPr>
          <w:rFonts w:ascii="Arial" w:hAnsi="Arial" w:cs="Arial"/>
          <w:sz w:val="32"/>
          <w:szCs w:val="32"/>
        </w:rPr>
        <w:t>Korektura textu: Michaela Voborníková</w:t>
      </w:r>
    </w:p>
    <w:p w:rsidR="004E303E" w:rsidRPr="00841204" w:rsidRDefault="000F055A" w:rsidP="00694E33">
      <w:pPr>
        <w:spacing w:line="276" w:lineRule="auto"/>
        <w:jc w:val="both"/>
        <w:rPr>
          <w:rFonts w:ascii="Arial" w:hAnsi="Arial" w:cs="Arial"/>
          <w:sz w:val="32"/>
          <w:szCs w:val="32"/>
        </w:rPr>
      </w:pPr>
      <w:r>
        <w:rPr>
          <w:rFonts w:ascii="Arial" w:hAnsi="Arial" w:cs="Arial"/>
          <w:sz w:val="32"/>
          <w:szCs w:val="32"/>
        </w:rPr>
        <w:t xml:space="preserve">Dopisovatelé: </w:t>
      </w:r>
      <w:r w:rsidR="004E303E" w:rsidRPr="00841204">
        <w:rPr>
          <w:rFonts w:ascii="Arial" w:hAnsi="Arial" w:cs="Arial"/>
          <w:sz w:val="32"/>
          <w:szCs w:val="32"/>
        </w:rPr>
        <w:t xml:space="preserve">pracovnice </w:t>
      </w:r>
      <w:proofErr w:type="spellStart"/>
      <w:r w:rsidR="004E303E" w:rsidRPr="00841204">
        <w:rPr>
          <w:rFonts w:ascii="Arial" w:hAnsi="Arial" w:cs="Arial"/>
          <w:sz w:val="32"/>
          <w:szCs w:val="32"/>
        </w:rPr>
        <w:t>Tyfloservisu</w:t>
      </w:r>
      <w:proofErr w:type="spellEnd"/>
      <w:r w:rsidR="004E303E" w:rsidRPr="00841204">
        <w:rPr>
          <w:rFonts w:ascii="Arial" w:hAnsi="Arial" w:cs="Arial"/>
          <w:sz w:val="32"/>
          <w:szCs w:val="32"/>
        </w:rPr>
        <w:t xml:space="preserve">, o.p.s. a pracovníci </w:t>
      </w:r>
      <w:proofErr w:type="spellStart"/>
      <w:r w:rsidR="004E303E" w:rsidRPr="00841204">
        <w:rPr>
          <w:rFonts w:ascii="Arial" w:hAnsi="Arial" w:cs="Arial"/>
          <w:sz w:val="32"/>
          <w:szCs w:val="32"/>
        </w:rPr>
        <w:t>TyfloCentra</w:t>
      </w:r>
      <w:proofErr w:type="spellEnd"/>
      <w:r w:rsidR="004E303E" w:rsidRPr="00841204">
        <w:rPr>
          <w:rFonts w:ascii="Arial" w:hAnsi="Arial" w:cs="Arial"/>
          <w:sz w:val="32"/>
          <w:szCs w:val="32"/>
        </w:rPr>
        <w:t xml:space="preserve"> Plzeň, o.p.s.</w:t>
      </w:r>
    </w:p>
    <w:p w:rsidR="004E303E" w:rsidRPr="00841204" w:rsidRDefault="004E303E" w:rsidP="00694E33">
      <w:pPr>
        <w:spacing w:line="276" w:lineRule="auto"/>
        <w:jc w:val="both"/>
        <w:rPr>
          <w:rFonts w:ascii="Arial" w:hAnsi="Arial" w:cs="Arial"/>
          <w:sz w:val="32"/>
          <w:szCs w:val="32"/>
        </w:rPr>
      </w:pPr>
      <w:r w:rsidRPr="00841204">
        <w:rPr>
          <w:rFonts w:ascii="Arial" w:hAnsi="Arial" w:cs="Arial"/>
          <w:sz w:val="32"/>
          <w:szCs w:val="32"/>
        </w:rPr>
        <w:t xml:space="preserve">E-mail: </w:t>
      </w:r>
      <w:hyperlink r:id="rId23" w:history="1">
        <w:r w:rsidRPr="00841204">
          <w:rPr>
            <w:rStyle w:val="Hypertextovodkaz"/>
            <w:rFonts w:ascii="Arial" w:hAnsi="Arial" w:cs="Arial"/>
            <w:color w:val="auto"/>
            <w:sz w:val="32"/>
            <w:szCs w:val="32"/>
          </w:rPr>
          <w:t>info@tc-plzen.cz</w:t>
        </w:r>
      </w:hyperlink>
    </w:p>
    <w:p w:rsidR="004E303E" w:rsidRPr="00841204" w:rsidRDefault="004E303E" w:rsidP="00694E33">
      <w:pPr>
        <w:spacing w:line="276" w:lineRule="auto"/>
        <w:jc w:val="both"/>
        <w:rPr>
          <w:rFonts w:ascii="Arial" w:hAnsi="Arial" w:cs="Arial"/>
          <w:sz w:val="32"/>
          <w:szCs w:val="32"/>
        </w:rPr>
      </w:pPr>
      <w:r w:rsidRPr="00841204">
        <w:rPr>
          <w:rFonts w:ascii="Arial" w:hAnsi="Arial" w:cs="Arial"/>
          <w:sz w:val="32"/>
          <w:szCs w:val="32"/>
        </w:rPr>
        <w:t xml:space="preserve">Webové stránky: </w:t>
      </w:r>
      <w:hyperlink r:id="rId24" w:history="1">
        <w:r w:rsidRPr="00841204">
          <w:rPr>
            <w:rStyle w:val="Hypertextovodkaz"/>
            <w:rFonts w:ascii="Arial" w:hAnsi="Arial" w:cs="Arial"/>
            <w:color w:val="auto"/>
            <w:sz w:val="32"/>
            <w:szCs w:val="32"/>
          </w:rPr>
          <w:t>www.tc-plzen.cz</w:t>
        </w:r>
      </w:hyperlink>
    </w:p>
    <w:p w:rsidR="000D4266" w:rsidRPr="00841204" w:rsidRDefault="00495F6B" w:rsidP="00694E33">
      <w:pPr>
        <w:spacing w:line="276" w:lineRule="auto"/>
        <w:jc w:val="both"/>
        <w:rPr>
          <w:rFonts w:ascii="Arial" w:hAnsi="Arial" w:cs="Arial"/>
          <w:caps/>
          <w:sz w:val="32"/>
          <w:szCs w:val="32"/>
        </w:rPr>
      </w:pPr>
      <w:r w:rsidRPr="00841204">
        <w:rPr>
          <w:rFonts w:ascii="Arial" w:hAnsi="Arial" w:cs="Arial"/>
          <w:sz w:val="32"/>
          <w:szCs w:val="32"/>
        </w:rPr>
        <w:t xml:space="preserve">Datum vydání: </w:t>
      </w:r>
      <w:proofErr w:type="gramStart"/>
      <w:r w:rsidR="004133C1" w:rsidRPr="00841204">
        <w:rPr>
          <w:rFonts w:ascii="Arial" w:hAnsi="Arial" w:cs="Arial"/>
          <w:sz w:val="32"/>
          <w:szCs w:val="32"/>
        </w:rPr>
        <w:t>28.6</w:t>
      </w:r>
      <w:r w:rsidR="00157699" w:rsidRPr="00841204">
        <w:rPr>
          <w:rFonts w:ascii="Arial" w:hAnsi="Arial" w:cs="Arial"/>
          <w:sz w:val="32"/>
          <w:szCs w:val="32"/>
        </w:rPr>
        <w:t>. 2019</w:t>
      </w:r>
      <w:proofErr w:type="gramEnd"/>
    </w:p>
    <w:sectPr w:rsidR="000D4266" w:rsidRPr="00841204" w:rsidSect="00866C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13" w:rsidRDefault="00754713">
      <w:r>
        <w:separator/>
      </w:r>
    </w:p>
  </w:endnote>
  <w:endnote w:type="continuationSeparator" w:id="0">
    <w:p w:rsidR="00754713" w:rsidRDefault="0075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157D5A">
    <w:pPr>
      <w:pStyle w:val="Zpat"/>
      <w:jc w:val="center"/>
    </w:pPr>
    <w:r>
      <w:fldChar w:fldCharType="begin"/>
    </w:r>
    <w:r w:rsidR="004E303E">
      <w:instrText>PAGE   \* MERGEFORMAT</w:instrText>
    </w:r>
    <w:r>
      <w:fldChar w:fldCharType="separate"/>
    </w:r>
    <w:r w:rsidR="00AB7CAE">
      <w:rPr>
        <w:noProof/>
      </w:rPr>
      <w:t>25</w:t>
    </w:r>
    <w:r>
      <w:rPr>
        <w:noProof/>
      </w:rPr>
      <w:fldChar w:fldCharType="end"/>
    </w:r>
  </w:p>
  <w:p w:rsidR="004707C7" w:rsidRDefault="007547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13" w:rsidRDefault="00754713">
      <w:r>
        <w:separator/>
      </w:r>
    </w:p>
  </w:footnote>
  <w:footnote w:type="continuationSeparator" w:id="0">
    <w:p w:rsidR="00754713" w:rsidRDefault="00754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750"/>
    <w:multiLevelType w:val="hybridMultilevel"/>
    <w:tmpl w:val="FA16B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3197B"/>
    <w:multiLevelType w:val="hybridMultilevel"/>
    <w:tmpl w:val="3200A4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9621B"/>
    <w:multiLevelType w:val="multilevel"/>
    <w:tmpl w:val="EEC0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D1370"/>
    <w:multiLevelType w:val="multilevel"/>
    <w:tmpl w:val="AC18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2C73"/>
    <w:multiLevelType w:val="hybridMultilevel"/>
    <w:tmpl w:val="F0AEC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1E5ABE"/>
    <w:multiLevelType w:val="multilevel"/>
    <w:tmpl w:val="CA60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91064"/>
    <w:multiLevelType w:val="hybridMultilevel"/>
    <w:tmpl w:val="8D905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415BB9"/>
    <w:multiLevelType w:val="multilevel"/>
    <w:tmpl w:val="1E7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05810"/>
    <w:multiLevelType w:val="multilevel"/>
    <w:tmpl w:val="54C0C1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F14627"/>
    <w:multiLevelType w:val="multilevel"/>
    <w:tmpl w:val="1F18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35C3F"/>
    <w:multiLevelType w:val="hybridMultilevel"/>
    <w:tmpl w:val="79669A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94BA4"/>
    <w:multiLevelType w:val="hybridMultilevel"/>
    <w:tmpl w:val="D7D25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EF2077"/>
    <w:multiLevelType w:val="multilevel"/>
    <w:tmpl w:val="52C8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30DA9"/>
    <w:multiLevelType w:val="multilevel"/>
    <w:tmpl w:val="69F0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8C5C85"/>
    <w:multiLevelType w:val="multilevel"/>
    <w:tmpl w:val="51BC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0C249C"/>
    <w:multiLevelType w:val="hybridMultilevel"/>
    <w:tmpl w:val="72967316"/>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4C3813"/>
    <w:multiLevelType w:val="hybridMultilevel"/>
    <w:tmpl w:val="DC9615A8"/>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E46354"/>
    <w:multiLevelType w:val="hybridMultilevel"/>
    <w:tmpl w:val="0076F92E"/>
    <w:lvl w:ilvl="0" w:tplc="E0A46E50">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241531"/>
    <w:multiLevelType w:val="hybridMultilevel"/>
    <w:tmpl w:val="0C044902"/>
    <w:lvl w:ilvl="0" w:tplc="068EB3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C1B70C6"/>
    <w:multiLevelType w:val="hybridMultilevel"/>
    <w:tmpl w:val="34F29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num>
  <w:num w:numId="5">
    <w:abstractNumId w:val="15"/>
  </w:num>
  <w:num w:numId="6">
    <w:abstractNumId w:val="13"/>
  </w:num>
  <w:num w:numId="7">
    <w:abstractNumId w:val="8"/>
  </w:num>
  <w:num w:numId="8">
    <w:abstractNumId w:val="7"/>
  </w:num>
  <w:num w:numId="9">
    <w:abstractNumId w:val="9"/>
  </w:num>
  <w:num w:numId="10">
    <w:abstractNumId w:val="14"/>
  </w:num>
  <w:num w:numId="11">
    <w:abstractNumId w:val="2"/>
  </w:num>
  <w:num w:numId="12">
    <w:abstractNumId w:val="19"/>
  </w:num>
  <w:num w:numId="13">
    <w:abstractNumId w:val="20"/>
  </w:num>
  <w:num w:numId="14">
    <w:abstractNumId w:val="3"/>
  </w:num>
  <w:num w:numId="15">
    <w:abstractNumId w:val="6"/>
  </w:num>
  <w:num w:numId="16">
    <w:abstractNumId w:val="0"/>
  </w:num>
  <w:num w:numId="17">
    <w:abstractNumId w:val="12"/>
  </w:num>
  <w:num w:numId="18">
    <w:abstractNumId w:val="10"/>
  </w:num>
  <w:num w:numId="19">
    <w:abstractNumId w:val="1"/>
  </w:num>
  <w:num w:numId="20">
    <w:abstractNumId w:val="4"/>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3E"/>
    <w:rsid w:val="00001A94"/>
    <w:rsid w:val="0001582C"/>
    <w:rsid w:val="00024BAB"/>
    <w:rsid w:val="00036E20"/>
    <w:rsid w:val="0004366A"/>
    <w:rsid w:val="00045B45"/>
    <w:rsid w:val="00053C82"/>
    <w:rsid w:val="000648E5"/>
    <w:rsid w:val="00067034"/>
    <w:rsid w:val="00077A17"/>
    <w:rsid w:val="000926EB"/>
    <w:rsid w:val="00094319"/>
    <w:rsid w:val="000A0954"/>
    <w:rsid w:val="000C360D"/>
    <w:rsid w:val="000C6C1D"/>
    <w:rsid w:val="000D4266"/>
    <w:rsid w:val="000E2CAC"/>
    <w:rsid w:val="000E33AD"/>
    <w:rsid w:val="000F055A"/>
    <w:rsid w:val="00104620"/>
    <w:rsid w:val="00117A28"/>
    <w:rsid w:val="001222B7"/>
    <w:rsid w:val="00122C41"/>
    <w:rsid w:val="00122EEA"/>
    <w:rsid w:val="00126CC8"/>
    <w:rsid w:val="00133382"/>
    <w:rsid w:val="0013706D"/>
    <w:rsid w:val="00137DF5"/>
    <w:rsid w:val="00151AA5"/>
    <w:rsid w:val="00152AA3"/>
    <w:rsid w:val="00157699"/>
    <w:rsid w:val="00157D5A"/>
    <w:rsid w:val="00160DA7"/>
    <w:rsid w:val="00163724"/>
    <w:rsid w:val="00187AF1"/>
    <w:rsid w:val="001975D0"/>
    <w:rsid w:val="001B14C1"/>
    <w:rsid w:val="001D25A1"/>
    <w:rsid w:val="001D55AA"/>
    <w:rsid w:val="001D67E6"/>
    <w:rsid w:val="00200254"/>
    <w:rsid w:val="002002E6"/>
    <w:rsid w:val="00222460"/>
    <w:rsid w:val="00233008"/>
    <w:rsid w:val="0024490F"/>
    <w:rsid w:val="0024681E"/>
    <w:rsid w:val="00250FD1"/>
    <w:rsid w:val="002543C5"/>
    <w:rsid w:val="002611E4"/>
    <w:rsid w:val="00267210"/>
    <w:rsid w:val="0027138E"/>
    <w:rsid w:val="00273A4B"/>
    <w:rsid w:val="00276BAC"/>
    <w:rsid w:val="002817B9"/>
    <w:rsid w:val="00281C62"/>
    <w:rsid w:val="002B1790"/>
    <w:rsid w:val="002B7646"/>
    <w:rsid w:val="002C5730"/>
    <w:rsid w:val="002D6D66"/>
    <w:rsid w:val="003011E8"/>
    <w:rsid w:val="00311553"/>
    <w:rsid w:val="00313136"/>
    <w:rsid w:val="0031352F"/>
    <w:rsid w:val="00345ABF"/>
    <w:rsid w:val="00362C50"/>
    <w:rsid w:val="003A3B1C"/>
    <w:rsid w:val="003C45EF"/>
    <w:rsid w:val="003D5D1C"/>
    <w:rsid w:val="003D6562"/>
    <w:rsid w:val="003E09D7"/>
    <w:rsid w:val="003E1925"/>
    <w:rsid w:val="003E2246"/>
    <w:rsid w:val="003F0F6F"/>
    <w:rsid w:val="003F121A"/>
    <w:rsid w:val="003F4966"/>
    <w:rsid w:val="004038C1"/>
    <w:rsid w:val="004133C1"/>
    <w:rsid w:val="004213C3"/>
    <w:rsid w:val="004217F8"/>
    <w:rsid w:val="00461761"/>
    <w:rsid w:val="00463460"/>
    <w:rsid w:val="0046483F"/>
    <w:rsid w:val="00465612"/>
    <w:rsid w:val="00465997"/>
    <w:rsid w:val="0048201E"/>
    <w:rsid w:val="00484A35"/>
    <w:rsid w:val="00485779"/>
    <w:rsid w:val="0049091D"/>
    <w:rsid w:val="00495F6B"/>
    <w:rsid w:val="004C0AE2"/>
    <w:rsid w:val="004C147F"/>
    <w:rsid w:val="004D7924"/>
    <w:rsid w:val="004E303E"/>
    <w:rsid w:val="004F3236"/>
    <w:rsid w:val="004F32BB"/>
    <w:rsid w:val="00516F3E"/>
    <w:rsid w:val="00523F8E"/>
    <w:rsid w:val="00544665"/>
    <w:rsid w:val="0055788A"/>
    <w:rsid w:val="00590BE7"/>
    <w:rsid w:val="005924DD"/>
    <w:rsid w:val="005A0935"/>
    <w:rsid w:val="005A2F5F"/>
    <w:rsid w:val="005B3391"/>
    <w:rsid w:val="005C2F43"/>
    <w:rsid w:val="005F0BFA"/>
    <w:rsid w:val="005F3EDB"/>
    <w:rsid w:val="00604ABA"/>
    <w:rsid w:val="00606460"/>
    <w:rsid w:val="00614B3F"/>
    <w:rsid w:val="00623ACB"/>
    <w:rsid w:val="00655BB5"/>
    <w:rsid w:val="00657826"/>
    <w:rsid w:val="00661D41"/>
    <w:rsid w:val="006771EC"/>
    <w:rsid w:val="006820C9"/>
    <w:rsid w:val="006870EC"/>
    <w:rsid w:val="00687FCA"/>
    <w:rsid w:val="00690B65"/>
    <w:rsid w:val="00694E33"/>
    <w:rsid w:val="006A02AD"/>
    <w:rsid w:val="006B119E"/>
    <w:rsid w:val="006C33FE"/>
    <w:rsid w:val="006D2E48"/>
    <w:rsid w:val="006D3980"/>
    <w:rsid w:val="006D6529"/>
    <w:rsid w:val="00703201"/>
    <w:rsid w:val="00703335"/>
    <w:rsid w:val="00712378"/>
    <w:rsid w:val="00714D02"/>
    <w:rsid w:val="00715455"/>
    <w:rsid w:val="00717C20"/>
    <w:rsid w:val="0072102A"/>
    <w:rsid w:val="007332A1"/>
    <w:rsid w:val="0074684C"/>
    <w:rsid w:val="00754713"/>
    <w:rsid w:val="0076549E"/>
    <w:rsid w:val="00765FE4"/>
    <w:rsid w:val="00775AE1"/>
    <w:rsid w:val="00776BFC"/>
    <w:rsid w:val="00783D5C"/>
    <w:rsid w:val="007857FD"/>
    <w:rsid w:val="00792959"/>
    <w:rsid w:val="007974CD"/>
    <w:rsid w:val="007A1232"/>
    <w:rsid w:val="007A365C"/>
    <w:rsid w:val="007B717A"/>
    <w:rsid w:val="007B7595"/>
    <w:rsid w:val="007C0F23"/>
    <w:rsid w:val="007C2389"/>
    <w:rsid w:val="007E6912"/>
    <w:rsid w:val="007F6847"/>
    <w:rsid w:val="008100BE"/>
    <w:rsid w:val="008125CB"/>
    <w:rsid w:val="0081679F"/>
    <w:rsid w:val="008247EB"/>
    <w:rsid w:val="00826FEA"/>
    <w:rsid w:val="0082724E"/>
    <w:rsid w:val="00833EBB"/>
    <w:rsid w:val="008349CE"/>
    <w:rsid w:val="00841204"/>
    <w:rsid w:val="00845D4B"/>
    <w:rsid w:val="00857802"/>
    <w:rsid w:val="008709E1"/>
    <w:rsid w:val="008777E0"/>
    <w:rsid w:val="00877C67"/>
    <w:rsid w:val="00884FD3"/>
    <w:rsid w:val="0089224F"/>
    <w:rsid w:val="008B7112"/>
    <w:rsid w:val="009068F9"/>
    <w:rsid w:val="00907444"/>
    <w:rsid w:val="009126F9"/>
    <w:rsid w:val="00913696"/>
    <w:rsid w:val="009172EC"/>
    <w:rsid w:val="0092220C"/>
    <w:rsid w:val="009271CD"/>
    <w:rsid w:val="00935941"/>
    <w:rsid w:val="0094401A"/>
    <w:rsid w:val="00952C37"/>
    <w:rsid w:val="00956519"/>
    <w:rsid w:val="00966C53"/>
    <w:rsid w:val="00970E4A"/>
    <w:rsid w:val="00971694"/>
    <w:rsid w:val="009966F8"/>
    <w:rsid w:val="00996BA4"/>
    <w:rsid w:val="009B7730"/>
    <w:rsid w:val="009C38D3"/>
    <w:rsid w:val="009E080D"/>
    <w:rsid w:val="009F69A6"/>
    <w:rsid w:val="00A17785"/>
    <w:rsid w:val="00A24C3E"/>
    <w:rsid w:val="00A31C47"/>
    <w:rsid w:val="00A368FD"/>
    <w:rsid w:val="00A36BF7"/>
    <w:rsid w:val="00A4780B"/>
    <w:rsid w:val="00A6067B"/>
    <w:rsid w:val="00A7048F"/>
    <w:rsid w:val="00A7716B"/>
    <w:rsid w:val="00A92898"/>
    <w:rsid w:val="00AA0A38"/>
    <w:rsid w:val="00AA5243"/>
    <w:rsid w:val="00AB7CAE"/>
    <w:rsid w:val="00AC7CD3"/>
    <w:rsid w:val="00AE1486"/>
    <w:rsid w:val="00AE1D1E"/>
    <w:rsid w:val="00B0117B"/>
    <w:rsid w:val="00B04040"/>
    <w:rsid w:val="00B0676D"/>
    <w:rsid w:val="00B14C0E"/>
    <w:rsid w:val="00B170D5"/>
    <w:rsid w:val="00B179F2"/>
    <w:rsid w:val="00B44264"/>
    <w:rsid w:val="00B51E57"/>
    <w:rsid w:val="00B5678E"/>
    <w:rsid w:val="00B6016D"/>
    <w:rsid w:val="00B711C3"/>
    <w:rsid w:val="00B97A44"/>
    <w:rsid w:val="00BC65BE"/>
    <w:rsid w:val="00BC756C"/>
    <w:rsid w:val="00BF719E"/>
    <w:rsid w:val="00C01DC6"/>
    <w:rsid w:val="00C13C5A"/>
    <w:rsid w:val="00C159E8"/>
    <w:rsid w:val="00C31CE5"/>
    <w:rsid w:val="00C47056"/>
    <w:rsid w:val="00C50F1E"/>
    <w:rsid w:val="00C514DE"/>
    <w:rsid w:val="00C519D2"/>
    <w:rsid w:val="00C55FBD"/>
    <w:rsid w:val="00C57E68"/>
    <w:rsid w:val="00C642B6"/>
    <w:rsid w:val="00C64470"/>
    <w:rsid w:val="00C73D0C"/>
    <w:rsid w:val="00C85B66"/>
    <w:rsid w:val="00C923AC"/>
    <w:rsid w:val="00CA7204"/>
    <w:rsid w:val="00CA7F78"/>
    <w:rsid w:val="00CC5F49"/>
    <w:rsid w:val="00CD2864"/>
    <w:rsid w:val="00CD3679"/>
    <w:rsid w:val="00CE6AB8"/>
    <w:rsid w:val="00D2240E"/>
    <w:rsid w:val="00D419EF"/>
    <w:rsid w:val="00D44A00"/>
    <w:rsid w:val="00D55C83"/>
    <w:rsid w:val="00D66912"/>
    <w:rsid w:val="00D75D43"/>
    <w:rsid w:val="00D908AD"/>
    <w:rsid w:val="00D969C7"/>
    <w:rsid w:val="00DA384B"/>
    <w:rsid w:val="00DB2B8A"/>
    <w:rsid w:val="00DB648D"/>
    <w:rsid w:val="00DC5B57"/>
    <w:rsid w:val="00DD52C4"/>
    <w:rsid w:val="00DE007A"/>
    <w:rsid w:val="00DE04EF"/>
    <w:rsid w:val="00DF29D4"/>
    <w:rsid w:val="00DF316B"/>
    <w:rsid w:val="00DF6EA8"/>
    <w:rsid w:val="00E11BBE"/>
    <w:rsid w:val="00E13F37"/>
    <w:rsid w:val="00E1562A"/>
    <w:rsid w:val="00E172F7"/>
    <w:rsid w:val="00E26A29"/>
    <w:rsid w:val="00E637A5"/>
    <w:rsid w:val="00E724B4"/>
    <w:rsid w:val="00E8193B"/>
    <w:rsid w:val="00E91DD0"/>
    <w:rsid w:val="00E92DFD"/>
    <w:rsid w:val="00E94DBB"/>
    <w:rsid w:val="00EA3C4B"/>
    <w:rsid w:val="00EC46AE"/>
    <w:rsid w:val="00ED408D"/>
    <w:rsid w:val="00ED7E76"/>
    <w:rsid w:val="00EE2C00"/>
    <w:rsid w:val="00EE7F65"/>
    <w:rsid w:val="00EF4A1B"/>
    <w:rsid w:val="00EF738C"/>
    <w:rsid w:val="00F07748"/>
    <w:rsid w:val="00F21592"/>
    <w:rsid w:val="00F44800"/>
    <w:rsid w:val="00F65F4E"/>
    <w:rsid w:val="00F74615"/>
    <w:rsid w:val="00F7591E"/>
    <w:rsid w:val="00F83B1D"/>
    <w:rsid w:val="00F8552B"/>
    <w:rsid w:val="00FA61F9"/>
    <w:rsid w:val="00FB552A"/>
    <w:rsid w:val="00FB6520"/>
    <w:rsid w:val="00FB78A3"/>
    <w:rsid w:val="00FC4A7C"/>
    <w:rsid w:val="00FC63D5"/>
    <w:rsid w:val="00FC6E15"/>
    <w:rsid w:val="00FC7C5E"/>
    <w:rsid w:val="00FD11F4"/>
    <w:rsid w:val="00FE05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61B84-E9A4-49E5-ABC4-1048261D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03E"/>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1D55AA"/>
    <w:pPr>
      <w:keepNext/>
      <w:spacing w:before="240" w:after="60"/>
      <w:outlineLvl w:val="0"/>
    </w:pPr>
    <w:rPr>
      <w:rFonts w:ascii="Arial" w:hAnsi="Arial" w:cs="Arial"/>
      <w:b/>
      <w:bCs/>
      <w:kern w:val="32"/>
      <w:sz w:val="40"/>
      <w:szCs w:val="32"/>
      <w:u w:val="single"/>
    </w:rPr>
  </w:style>
  <w:style w:type="paragraph" w:styleId="Nadpis2">
    <w:name w:val="heading 2"/>
    <w:basedOn w:val="Nadpis8"/>
    <w:next w:val="Normln"/>
    <w:link w:val="Nadpis2Char"/>
    <w:uiPriority w:val="9"/>
    <w:qFormat/>
    <w:rsid w:val="004E303E"/>
    <w:pPr>
      <w:keepLines w:val="0"/>
      <w:spacing w:before="0" w:line="360" w:lineRule="auto"/>
      <w:jc w:val="center"/>
      <w:outlineLvl w:val="1"/>
    </w:pPr>
    <w:rPr>
      <w:rFonts w:ascii="Arial Black" w:eastAsia="Times New Roman" w:hAnsi="Arial Black" w:cs="Arial"/>
      <w:b/>
      <w:bCs/>
      <w:caps/>
      <w:color w:val="auto"/>
      <w:sz w:val="40"/>
      <w:szCs w:val="40"/>
    </w:rPr>
  </w:style>
  <w:style w:type="paragraph" w:styleId="Nadpis3">
    <w:name w:val="heading 3"/>
    <w:aliases w:val="Arial 20"/>
    <w:basedOn w:val="Normln"/>
    <w:next w:val="Normln"/>
    <w:link w:val="Nadpis3Char"/>
    <w:qFormat/>
    <w:rsid w:val="004E303E"/>
    <w:pPr>
      <w:keepNext/>
      <w:spacing w:line="360" w:lineRule="auto"/>
      <w:outlineLvl w:val="2"/>
    </w:pPr>
    <w:rPr>
      <w:rFonts w:ascii="Arial" w:hAnsi="Arial" w:cs="Arial"/>
      <w:b/>
      <w:sz w:val="40"/>
    </w:rPr>
  </w:style>
  <w:style w:type="paragraph" w:styleId="Nadpis8">
    <w:name w:val="heading 8"/>
    <w:basedOn w:val="Normln"/>
    <w:next w:val="Normln"/>
    <w:link w:val="Nadpis8Char"/>
    <w:uiPriority w:val="9"/>
    <w:semiHidden/>
    <w:unhideWhenUsed/>
    <w:qFormat/>
    <w:rsid w:val="004E303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rsid w:val="001D55AA"/>
    <w:rPr>
      <w:rFonts w:ascii="Arial" w:eastAsia="Times New Roman" w:hAnsi="Arial" w:cs="Arial"/>
      <w:b/>
      <w:bCs/>
      <w:kern w:val="32"/>
      <w:sz w:val="40"/>
      <w:szCs w:val="32"/>
      <w:u w:val="single"/>
      <w:lang w:eastAsia="cs-CZ"/>
    </w:rPr>
  </w:style>
  <w:style w:type="character" w:customStyle="1" w:styleId="Nadpis2Char">
    <w:name w:val="Nadpis 2 Char"/>
    <w:basedOn w:val="Standardnpsmoodstavce"/>
    <w:link w:val="Nadpis2"/>
    <w:uiPriority w:val="9"/>
    <w:rsid w:val="004E303E"/>
    <w:rPr>
      <w:rFonts w:ascii="Arial Black" w:eastAsia="Times New Roman" w:hAnsi="Arial Black" w:cs="Arial"/>
      <w:b/>
      <w:bCs/>
      <w:caps/>
      <w:sz w:val="40"/>
      <w:szCs w:val="40"/>
      <w:lang w:eastAsia="cs-CZ"/>
    </w:rPr>
  </w:style>
  <w:style w:type="character" w:customStyle="1" w:styleId="Nadpis3Char">
    <w:name w:val="Nadpis 3 Char"/>
    <w:aliases w:val="Arial 20 Char"/>
    <w:basedOn w:val="Standardnpsmoodstavce"/>
    <w:link w:val="Nadpis3"/>
    <w:rsid w:val="004E303E"/>
    <w:rPr>
      <w:rFonts w:ascii="Arial" w:eastAsia="Times New Roman" w:hAnsi="Arial" w:cs="Arial"/>
      <w:b/>
      <w:sz w:val="40"/>
      <w:szCs w:val="24"/>
      <w:lang w:eastAsia="cs-CZ"/>
    </w:rPr>
  </w:style>
  <w:style w:type="character" w:styleId="Hypertextovodkaz">
    <w:name w:val="Hyperlink"/>
    <w:uiPriority w:val="99"/>
    <w:rsid w:val="004E303E"/>
    <w:rPr>
      <w:color w:val="0000FF"/>
      <w:u w:val="single"/>
    </w:rPr>
  </w:style>
  <w:style w:type="paragraph" w:customStyle="1" w:styleId="Nadpis1ArialBlack">
    <w:name w:val="Nadpis 1 + Arial Black"/>
    <w:aliases w:val="28 b.,Pole: (stínované jednoduché,Automatická,1,5..."/>
    <w:basedOn w:val="Nadpis1"/>
    <w:rsid w:val="004E303E"/>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57802"/>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4E303E"/>
    <w:pPr>
      <w:spacing w:after="120"/>
    </w:pPr>
  </w:style>
  <w:style w:type="character" w:customStyle="1" w:styleId="ZkladntextChar">
    <w:name w:val="Základní text Char"/>
    <w:basedOn w:val="Standardnpsmoodstavce"/>
    <w:link w:val="Zkladntext"/>
    <w:rsid w:val="004E303E"/>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6820C9"/>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rsid w:val="006820C9"/>
    <w:rPr>
      <w:rFonts w:ascii="Arial" w:eastAsia="Times New Roman" w:hAnsi="Arial" w:cs="Arial"/>
      <w:sz w:val="32"/>
      <w:szCs w:val="24"/>
      <w:lang w:eastAsia="cs-CZ"/>
    </w:rPr>
  </w:style>
  <w:style w:type="paragraph" w:customStyle="1" w:styleId="AlenadkovnjednoduchModr">
    <w:name w:val="Alena + Řádkování:  jednoduché + Modrá"/>
    <w:basedOn w:val="Normln"/>
    <w:rsid w:val="004E303E"/>
    <w:pPr>
      <w:keepNext/>
      <w:jc w:val="center"/>
      <w:outlineLvl w:val="1"/>
    </w:pPr>
    <w:rPr>
      <w:rFonts w:ascii="Arial" w:hAnsi="Arial" w:cs="Arial"/>
      <w:b/>
      <w:bCs/>
      <w:caps/>
      <w:color w:val="0000FF"/>
      <w:sz w:val="48"/>
      <w:szCs w:val="48"/>
    </w:rPr>
  </w:style>
  <w:style w:type="paragraph" w:styleId="Normlnweb">
    <w:name w:val="Normal (Web)"/>
    <w:basedOn w:val="Normln"/>
    <w:uiPriority w:val="99"/>
    <w:rsid w:val="004E303E"/>
    <w:pPr>
      <w:spacing w:before="100" w:beforeAutospacing="1" w:after="100" w:afterAutospacing="1"/>
    </w:pPr>
  </w:style>
  <w:style w:type="paragraph" w:styleId="Zpat">
    <w:name w:val="footer"/>
    <w:basedOn w:val="Normln"/>
    <w:link w:val="ZpatChar"/>
    <w:uiPriority w:val="99"/>
    <w:rsid w:val="004E303E"/>
    <w:pPr>
      <w:tabs>
        <w:tab w:val="center" w:pos="4536"/>
        <w:tab w:val="right" w:pos="9072"/>
      </w:tabs>
    </w:pPr>
  </w:style>
  <w:style w:type="character" w:customStyle="1" w:styleId="ZpatChar">
    <w:name w:val="Zápatí Char"/>
    <w:basedOn w:val="Standardnpsmoodstavce"/>
    <w:link w:val="Zpat"/>
    <w:uiPriority w:val="99"/>
    <w:rsid w:val="004E303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4E303E"/>
    <w:pPr>
      <w:tabs>
        <w:tab w:val="center" w:pos="4536"/>
        <w:tab w:val="right" w:pos="9072"/>
      </w:tabs>
    </w:pPr>
  </w:style>
  <w:style w:type="character" w:customStyle="1" w:styleId="ZhlavChar">
    <w:name w:val="Záhlaví Char"/>
    <w:basedOn w:val="Standardnpsmoodstavce"/>
    <w:link w:val="Zhlav"/>
    <w:uiPriority w:val="99"/>
    <w:rsid w:val="004E303E"/>
    <w:rPr>
      <w:rFonts w:ascii="Times New Roman" w:eastAsia="Times New Roman" w:hAnsi="Times New Roman" w:cs="Times New Roman"/>
      <w:sz w:val="24"/>
      <w:szCs w:val="24"/>
      <w:lang w:eastAsia="cs-CZ"/>
    </w:rPr>
  </w:style>
  <w:style w:type="paragraph" w:styleId="Bezmezer">
    <w:name w:val="No Spacing"/>
    <w:uiPriority w:val="1"/>
    <w:qFormat/>
    <w:rsid w:val="00661D41"/>
    <w:pPr>
      <w:spacing w:after="0" w:line="240" w:lineRule="auto"/>
      <w:jc w:val="center"/>
    </w:pPr>
    <w:rPr>
      <w:rFonts w:ascii="Arial" w:eastAsia="Calibri" w:hAnsi="Arial" w:cs="Times New Roman"/>
      <w:b/>
      <w:caps/>
      <w:sz w:val="44"/>
    </w:rPr>
  </w:style>
  <w:style w:type="paragraph" w:styleId="Odstavecseseznamem">
    <w:name w:val="List Paragraph"/>
    <w:basedOn w:val="Normln"/>
    <w:uiPriority w:val="34"/>
    <w:qFormat/>
    <w:rsid w:val="004E303E"/>
    <w:pPr>
      <w:ind w:left="720"/>
      <w:contextualSpacing/>
    </w:pPr>
  </w:style>
  <w:style w:type="paragraph" w:styleId="Prosttext">
    <w:name w:val="Plain Text"/>
    <w:basedOn w:val="Normln"/>
    <w:link w:val="ProsttextChar"/>
    <w:uiPriority w:val="99"/>
    <w:unhideWhenUsed/>
    <w:rsid w:val="004E303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4E303E"/>
    <w:rPr>
      <w:rFonts w:ascii="Calibri" w:hAnsi="Calibri"/>
      <w:szCs w:val="21"/>
    </w:rPr>
  </w:style>
  <w:style w:type="character" w:customStyle="1" w:styleId="h1a6">
    <w:name w:val="h1a6"/>
    <w:basedOn w:val="Standardnpsmoodstavce"/>
    <w:rsid w:val="004E303E"/>
    <w:rPr>
      <w:rFonts w:ascii="Arial" w:hAnsi="Arial" w:cs="Arial" w:hint="default"/>
      <w:i/>
      <w:iCs/>
      <w:vanish w:val="0"/>
      <w:webHidden w:val="0"/>
      <w:sz w:val="26"/>
      <w:szCs w:val="26"/>
      <w:specVanish w:val="0"/>
    </w:rPr>
  </w:style>
  <w:style w:type="character" w:customStyle="1" w:styleId="Nadpis8Char">
    <w:name w:val="Nadpis 8 Char"/>
    <w:basedOn w:val="Standardnpsmoodstavce"/>
    <w:link w:val="Nadpis8"/>
    <w:uiPriority w:val="9"/>
    <w:semiHidden/>
    <w:rsid w:val="004E303E"/>
    <w:rPr>
      <w:rFonts w:asciiTheme="majorHAnsi" w:eastAsiaTheme="majorEastAsia" w:hAnsiTheme="majorHAnsi" w:cstheme="majorBidi"/>
      <w:color w:val="272727" w:themeColor="text1" w:themeTint="D8"/>
      <w:sz w:val="21"/>
      <w:szCs w:val="21"/>
      <w:lang w:eastAsia="cs-CZ"/>
    </w:rPr>
  </w:style>
  <w:style w:type="paragraph" w:styleId="Textbubliny">
    <w:name w:val="Balloon Text"/>
    <w:basedOn w:val="Normln"/>
    <w:link w:val="TextbublinyChar"/>
    <w:uiPriority w:val="99"/>
    <w:semiHidden/>
    <w:unhideWhenUsed/>
    <w:rsid w:val="00077A17"/>
    <w:rPr>
      <w:rFonts w:ascii="Tahoma" w:hAnsi="Tahoma" w:cs="Tahoma"/>
      <w:sz w:val="16"/>
      <w:szCs w:val="16"/>
    </w:rPr>
  </w:style>
  <w:style w:type="character" w:customStyle="1" w:styleId="TextbublinyChar">
    <w:name w:val="Text bubliny Char"/>
    <w:basedOn w:val="Standardnpsmoodstavce"/>
    <w:link w:val="Textbubliny"/>
    <w:uiPriority w:val="99"/>
    <w:semiHidden/>
    <w:rsid w:val="00077A17"/>
    <w:rPr>
      <w:rFonts w:ascii="Tahoma" w:eastAsia="Times New Roman" w:hAnsi="Tahoma" w:cs="Tahoma"/>
      <w:sz w:val="16"/>
      <w:szCs w:val="16"/>
      <w:lang w:eastAsia="cs-CZ"/>
    </w:rPr>
  </w:style>
  <w:style w:type="paragraph" w:styleId="Obsah3">
    <w:name w:val="toc 3"/>
    <w:basedOn w:val="Normln"/>
    <w:next w:val="Normln"/>
    <w:autoRedefine/>
    <w:uiPriority w:val="39"/>
    <w:unhideWhenUsed/>
    <w:rsid w:val="00C514DE"/>
    <w:pPr>
      <w:spacing w:after="100"/>
      <w:ind w:left="480"/>
    </w:pPr>
  </w:style>
  <w:style w:type="paragraph" w:styleId="Obsah2">
    <w:name w:val="toc 2"/>
    <w:basedOn w:val="Normln"/>
    <w:next w:val="Normln"/>
    <w:autoRedefine/>
    <w:uiPriority w:val="39"/>
    <w:unhideWhenUsed/>
    <w:rsid w:val="00C514DE"/>
    <w:pPr>
      <w:spacing w:after="100"/>
      <w:ind w:left="240"/>
    </w:pPr>
  </w:style>
  <w:style w:type="paragraph" w:styleId="Rozloendokumentu">
    <w:name w:val="Document Map"/>
    <w:basedOn w:val="Normln"/>
    <w:link w:val="RozloendokumentuChar"/>
    <w:uiPriority w:val="99"/>
    <w:semiHidden/>
    <w:unhideWhenUsed/>
    <w:rsid w:val="0046599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65997"/>
    <w:rPr>
      <w:rFonts w:ascii="Tahoma" w:eastAsia="Times New Roman" w:hAnsi="Tahoma" w:cs="Tahoma"/>
      <w:sz w:val="16"/>
      <w:szCs w:val="16"/>
      <w:lang w:eastAsia="cs-CZ"/>
    </w:rPr>
  </w:style>
  <w:style w:type="paragraph" w:styleId="Nzev">
    <w:name w:val="Title"/>
    <w:basedOn w:val="Normln"/>
    <w:next w:val="Normln"/>
    <w:link w:val="NzevChar"/>
    <w:uiPriority w:val="10"/>
    <w:qFormat/>
    <w:rsid w:val="00117A2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117A28"/>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4213C3"/>
    <w:rPr>
      <w:b/>
      <w:bCs/>
    </w:rPr>
  </w:style>
  <w:style w:type="character" w:styleId="Zdraznn">
    <w:name w:val="Emphasis"/>
    <w:basedOn w:val="Standardnpsmoodstavce"/>
    <w:uiPriority w:val="20"/>
    <w:qFormat/>
    <w:rsid w:val="00FC4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0858">
      <w:bodyDiv w:val="1"/>
      <w:marLeft w:val="0"/>
      <w:marRight w:val="0"/>
      <w:marTop w:val="0"/>
      <w:marBottom w:val="0"/>
      <w:divBdr>
        <w:top w:val="none" w:sz="0" w:space="0" w:color="auto"/>
        <w:left w:val="none" w:sz="0" w:space="0" w:color="auto"/>
        <w:bottom w:val="none" w:sz="0" w:space="0" w:color="auto"/>
        <w:right w:val="none" w:sz="0" w:space="0" w:color="auto"/>
      </w:divBdr>
    </w:div>
    <w:div w:id="1180005270">
      <w:bodyDiv w:val="1"/>
      <w:marLeft w:val="0"/>
      <w:marRight w:val="0"/>
      <w:marTop w:val="0"/>
      <w:marBottom w:val="0"/>
      <w:divBdr>
        <w:top w:val="none" w:sz="0" w:space="0" w:color="auto"/>
        <w:left w:val="none" w:sz="0" w:space="0" w:color="auto"/>
        <w:bottom w:val="none" w:sz="0" w:space="0" w:color="auto"/>
        <w:right w:val="none" w:sz="0" w:space="0" w:color="auto"/>
      </w:divBdr>
    </w:div>
    <w:div w:id="19145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lzenjih-odbocka@sons.cz" TargetMode="External"/><Relationship Id="rId18" Type="http://schemas.openxmlformats.org/officeDocument/2006/relationships/hyperlink" Target="mailto:tacov-odbocka@sons.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lzen@tyfloservis.cz" TargetMode="External"/><Relationship Id="rId7" Type="http://schemas.openxmlformats.org/officeDocument/2006/relationships/endnotes" Target="endnotes.xml"/><Relationship Id="rId12" Type="http://schemas.openxmlformats.org/officeDocument/2006/relationships/hyperlink" Target="mailto:olga.selnarova@seznam.cz" TargetMode="External"/><Relationship Id="rId17" Type="http://schemas.openxmlformats.org/officeDocument/2006/relationships/hyperlink" Target="mailto:rasplickova.jana@seznam.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ykorova.milus@seznam.cz" TargetMode="External"/><Relationship Id="rId20" Type="http://schemas.openxmlformats.org/officeDocument/2006/relationships/hyperlink" Target="http://www.tc-plze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vorimeposlepu.blogspot.com/" TargetMode="External"/><Relationship Id="rId24" Type="http://schemas.openxmlformats.org/officeDocument/2006/relationships/hyperlink" Target="http://www.tc-plzen.cz" TargetMode="External"/><Relationship Id="rId5" Type="http://schemas.openxmlformats.org/officeDocument/2006/relationships/webSettings" Target="webSettings.xml"/><Relationship Id="rId15" Type="http://schemas.openxmlformats.org/officeDocument/2006/relationships/hyperlink" Target="http://www.sonsplzenjih.cz" TargetMode="External"/><Relationship Id="rId23" Type="http://schemas.openxmlformats.org/officeDocument/2006/relationships/hyperlink" Target="mailto:info@tc-plzen.cz" TargetMode="External"/><Relationship Id="rId10" Type="http://schemas.openxmlformats.org/officeDocument/2006/relationships/hyperlink" Target="mailto:potuckova@tc-plzen.cz" TargetMode="External"/><Relationship Id="rId19" Type="http://schemas.openxmlformats.org/officeDocument/2006/relationships/hyperlink" Target="mailto:dostalova@tc-plzen.cz" TargetMode="External"/><Relationship Id="rId4" Type="http://schemas.openxmlformats.org/officeDocument/2006/relationships/settings" Target="settings.xml"/><Relationship Id="rId9" Type="http://schemas.openxmlformats.org/officeDocument/2006/relationships/hyperlink" Target="https://www.sons.cz/06-2019-Informace-a-odpovedi-na-dotazy-ze-Socialne-pravni-poradny-SONS-P4007291.html" TargetMode="External"/><Relationship Id="rId14" Type="http://schemas.openxmlformats.org/officeDocument/2006/relationships/hyperlink" Target="mailto:milanvcelak@atlas.cz" TargetMode="External"/><Relationship Id="rId22" Type="http://schemas.openxmlformats.org/officeDocument/2006/relationships/hyperlink" Target="http://www.tyfloservi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69601-9C6E-4F3F-9D41-F704C372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4253</Words>
  <Characters>25098</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Simona Kurcová</cp:lastModifiedBy>
  <cp:revision>15</cp:revision>
  <dcterms:created xsi:type="dcterms:W3CDTF">2019-06-26T05:43:00Z</dcterms:created>
  <dcterms:modified xsi:type="dcterms:W3CDTF">2019-06-28T07:17:00Z</dcterms:modified>
</cp:coreProperties>
</file>